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 в</w:t>
      </w:r>
      <w:r w:rsidR="009B0E01">
        <w:rPr>
          <w:rFonts w:eastAsia="Times New Roman"/>
          <w:b/>
          <w:sz w:val="28"/>
          <w:szCs w:val="28"/>
        </w:rPr>
        <w:t xml:space="preserve"> 1 квартале</w:t>
      </w:r>
      <w:r w:rsidR="00074C1F">
        <w:rPr>
          <w:rFonts w:eastAsia="Times New Roman"/>
          <w:b/>
          <w:sz w:val="28"/>
          <w:szCs w:val="28"/>
        </w:rPr>
        <w:t xml:space="preserve"> 202</w:t>
      </w:r>
      <w:r w:rsidR="009B0E01">
        <w:rPr>
          <w:rFonts w:eastAsia="Times New Roman"/>
          <w:b/>
          <w:sz w:val="28"/>
          <w:szCs w:val="28"/>
        </w:rPr>
        <w:t>1</w:t>
      </w:r>
      <w:r w:rsidR="00074C1F">
        <w:rPr>
          <w:rFonts w:eastAsia="Times New Roman"/>
          <w:b/>
          <w:sz w:val="28"/>
          <w:szCs w:val="28"/>
        </w:rPr>
        <w:t xml:space="preserve"> год</w:t>
      </w:r>
      <w:r w:rsidR="009B0E01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7 плановых проверок, проведенных за 1 квартал 2021 в отношении 7 организаций, в деятельности 6 операторов выявлены нарушения 18 обязательных требований действующего законодательства Российской Федерации </w:t>
      </w:r>
      <w:r w:rsidRPr="001F0AC1">
        <w:rPr>
          <w:color w:val="000000"/>
          <w:sz w:val="28"/>
          <w:szCs w:val="28"/>
        </w:rPr>
        <w:t>в области персональных данных</w:t>
      </w:r>
      <w:r>
        <w:rPr>
          <w:color w:val="000000"/>
          <w:sz w:val="28"/>
          <w:szCs w:val="28"/>
        </w:rPr>
        <w:t>, из них:</w:t>
      </w:r>
    </w:p>
    <w:p w:rsidR="009B0E01" w:rsidRDefault="009B0E01" w:rsidP="009B0E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- 4 нарушения требований </w:t>
      </w:r>
      <w:r>
        <w:rPr>
          <w:sz w:val="28"/>
          <w:szCs w:val="28"/>
        </w:rPr>
        <w:t>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</w:t>
      </w:r>
    </w:p>
    <w:p w:rsidR="009B0E01" w:rsidRDefault="009B0E01" w:rsidP="009B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>
        <w:rPr>
          <w:color w:val="000000"/>
          <w:sz w:val="28"/>
          <w:szCs w:val="28"/>
        </w:rPr>
        <w:t xml:space="preserve"> нарушения требований </w:t>
      </w:r>
      <w:r>
        <w:rPr>
          <w:sz w:val="28"/>
          <w:szCs w:val="28"/>
        </w:rPr>
        <w:t xml:space="preserve">ч. 3 ст. 22 Федерального закона от 27.07.2006 № 152-ФЗ «О персональных данных»: представление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- 3 </w:t>
      </w:r>
      <w:r>
        <w:rPr>
          <w:color w:val="000000"/>
          <w:sz w:val="28"/>
          <w:szCs w:val="28"/>
        </w:rPr>
        <w:t>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9B0E01" w:rsidRDefault="009B0E01" w:rsidP="009B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r>
        <w:rPr>
          <w:color w:val="000000"/>
          <w:sz w:val="28"/>
          <w:szCs w:val="28"/>
        </w:rPr>
        <w:t xml:space="preserve">нарушения требований </w:t>
      </w:r>
      <w:r>
        <w:rPr>
          <w:sz w:val="28"/>
          <w:szCs w:val="28"/>
        </w:rPr>
        <w:t>п. 8 постановления Правительства РФ от 15.09.2008 № 687: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оператор;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нарушение требований</w:t>
      </w:r>
      <w:r>
        <w:rPr>
          <w:sz w:val="28"/>
          <w:szCs w:val="28"/>
        </w:rPr>
        <w:t xml:space="preserve"> ч. 1 ст. 6 Федерального закона от 27.07.2006 г. №152-ФЗ «О персональных данных»: обработка персональных данных в случаях, не предусмотренных Федеральным законом «О персональных данных»;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нарушение требований </w:t>
      </w:r>
      <w:r>
        <w:rPr>
          <w:sz w:val="28"/>
          <w:szCs w:val="28"/>
        </w:rPr>
        <w:t>ч. 3 ст. 6 Федерального закона от 27.07.2006 г. №152-ФЗ «О персональных данных»: отсутствие в поручении лицу, которому оператором поручается обработка персональных данных, требований к защите обрабатываемых персональных данных в соответствии со ст. 19 Федерального закона «О персональных данных»</w:t>
      </w:r>
      <w:r>
        <w:rPr>
          <w:color w:val="000000"/>
          <w:sz w:val="28"/>
          <w:szCs w:val="28"/>
        </w:rPr>
        <w:t>.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</w:t>
      </w:r>
      <w:r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ч. 3 ст. 22 Федерального закона от 27.07.2006 № 152-ФЗ «О персональных данных»</w:t>
      </w:r>
      <w:r>
        <w:rPr>
          <w:color w:val="000000"/>
          <w:sz w:val="28"/>
          <w:szCs w:val="28"/>
        </w:rPr>
        <w:t xml:space="preserve">). 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</w:t>
      </w:r>
      <w:r>
        <w:rPr>
          <w:sz w:val="28"/>
          <w:szCs w:val="28"/>
        </w:rPr>
        <w:t xml:space="preserve">за 1 квартал 2021 </w:t>
      </w:r>
      <w:r>
        <w:rPr>
          <w:color w:val="000000"/>
          <w:sz w:val="28"/>
          <w:szCs w:val="28"/>
        </w:rPr>
        <w:t>года проведено 8 информационно-разъяснительных мероприятий с охватом – 6800 представителей операторов.</w:t>
      </w:r>
    </w:p>
    <w:p w:rsidR="009B0E01" w:rsidRDefault="009B0E01" w:rsidP="009B0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отчетный период по тематике ОПД размещено 12 материалов.</w:t>
      </w:r>
    </w:p>
    <w:p w:rsidR="00D35B01" w:rsidRPr="00055577" w:rsidRDefault="00D35B01" w:rsidP="00846C93">
      <w:pPr>
        <w:ind w:firstLine="709"/>
        <w:jc w:val="both"/>
        <w:rPr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846C93" w:rsidRPr="009B0E01" w:rsidRDefault="009B0E01" w:rsidP="009B0E01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В 1 квартале 2021 года</w:t>
      </w:r>
      <w:r>
        <w:rPr>
          <w:sz w:val="28"/>
          <w:szCs w:val="28"/>
        </w:rPr>
        <w:t xml:space="preserve"> Управлением Роскомнадзора по Уральскому федеральному округу выявлено 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492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арушения обязательных требований в сфере связи. Сведения о типах и количестве выявленных нарушений приведены в таблице.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992"/>
        <w:gridCol w:w="992"/>
        <w:gridCol w:w="993"/>
        <w:gridCol w:w="992"/>
      </w:tblGrid>
      <w:tr w:rsidR="009B0E01" w:rsidTr="009B0E01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>Наименование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>Количество 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>Доля от общего числа нарушений</w:t>
            </w:r>
            <w:proofErr w:type="gramStart"/>
            <w:r w:rsidRPr="005964BA">
              <w:rPr>
                <w:b/>
              </w:rPr>
              <w:t xml:space="preserve"> (%)</w:t>
            </w:r>
            <w:proofErr w:type="gramEnd"/>
          </w:p>
        </w:tc>
      </w:tr>
      <w:tr w:rsidR="009B0E01" w:rsidTr="009B0E01">
        <w:trPr>
          <w:trHeight w:val="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proofErr w:type="spellStart"/>
            <w:r w:rsidRPr="005964BA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E01" w:rsidRPr="005964BA" w:rsidRDefault="009B0E01" w:rsidP="002B407C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 xml:space="preserve">1 кв. </w:t>
            </w:r>
            <w:r w:rsidRPr="005964BA">
              <w:rPr>
                <w:b/>
                <w:lang w:val="en-US"/>
              </w:rPr>
              <w:br/>
            </w:r>
            <w:r w:rsidRPr="005964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>1 кв.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 xml:space="preserve">1 кв. </w:t>
            </w:r>
            <w:r w:rsidRPr="005964BA">
              <w:rPr>
                <w:b/>
                <w:lang w:val="en-US"/>
              </w:rPr>
              <w:br/>
            </w:r>
            <w:r w:rsidRPr="005964BA"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</w:rPr>
              <w:t xml:space="preserve">1 кв. </w:t>
            </w:r>
            <w:r w:rsidRPr="005964BA">
              <w:rPr>
                <w:b/>
                <w:lang w:val="en-US"/>
              </w:rPr>
              <w:br/>
            </w:r>
            <w:r w:rsidRPr="005964BA">
              <w:rPr>
                <w:b/>
              </w:rPr>
              <w:t>2021</w:t>
            </w:r>
          </w:p>
        </w:tc>
      </w:tr>
      <w:tr w:rsidR="009B0E01" w:rsidTr="009B0E01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37,8</w:t>
            </w:r>
          </w:p>
        </w:tc>
      </w:tr>
      <w:tr w:rsidR="009B0E01" w:rsidTr="009B0E01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 xml:space="preserve">Использование </w:t>
            </w:r>
            <w:proofErr w:type="gramStart"/>
            <w:r>
              <w:t>незарегистрированных</w:t>
            </w:r>
            <w:proofErr w:type="gramEnd"/>
            <w:r>
              <w:t xml:space="preserve"> РЭС, ВЧУ гражданского назначения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37,8</w:t>
            </w:r>
          </w:p>
        </w:tc>
      </w:tr>
      <w:tr w:rsidR="009B0E01" w:rsidTr="009B0E01">
        <w:trPr>
          <w:trHeight w:val="8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13,8</w:t>
            </w:r>
          </w:p>
        </w:tc>
      </w:tr>
      <w:tr w:rsidR="009B0E01" w:rsidTr="009B0E01">
        <w:trPr>
          <w:trHeight w:val="7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</w:tr>
      <w:tr w:rsidR="009B0E01" w:rsidTr="009B0E01">
        <w:trPr>
          <w:trHeight w:val="3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rPr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pPr>
              <w:rPr>
                <w:color w:val="000000"/>
              </w:rPr>
            </w:pPr>
            <w: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</w:tr>
      <w:tr w:rsidR="009B0E01" w:rsidTr="009B0E01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Нарушение правил оказания услуг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4,1</w:t>
            </w:r>
          </w:p>
        </w:tc>
      </w:tr>
      <w:tr w:rsidR="009B0E01" w:rsidTr="00A1742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proofErr w:type="spellStart"/>
            <w:r>
              <w:t>Непредоставление</w:t>
            </w:r>
            <w:proofErr w:type="spellEnd"/>
            <w: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2,8</w:t>
            </w:r>
          </w:p>
        </w:tc>
      </w:tr>
      <w:tr w:rsidR="009B0E01" w:rsidTr="00A17422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1" w:rsidRDefault="009B0E01" w:rsidP="002B407C">
            <w:proofErr w:type="spellStart"/>
            <w:r>
              <w:t>Неограничение</w:t>
            </w:r>
            <w:proofErr w:type="spellEnd"/>
            <w: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</w:tr>
      <w:tr w:rsidR="009B0E01" w:rsidTr="00A1742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proofErr w:type="spellStart"/>
            <w:r>
              <w:rPr>
                <w:color w:val="000000"/>
              </w:rPr>
              <w:t>Непредоставление</w:t>
            </w:r>
            <w:proofErr w:type="spellEnd"/>
            <w:r>
              <w:rPr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pPr>
              <w:rPr>
                <w:color w:val="000000"/>
              </w:rPr>
            </w:pPr>
            <w: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t>Нарушение обязательных требований при оказании универсальных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2,0</w:t>
            </w:r>
          </w:p>
        </w:tc>
      </w:tr>
      <w:tr w:rsidR="009B0E01" w:rsidTr="009B0E01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rPr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color w:val="000000"/>
              </w:rPr>
              <w:t>договор</w:t>
            </w:r>
            <w:proofErr w:type="gramEnd"/>
            <w:r>
              <w:rPr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B0E01" w:rsidTr="009B0E01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rPr>
                <w:color w:val="000000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pPr>
              <w:rPr>
                <w:color w:val="000000"/>
              </w:rPr>
            </w:pPr>
            <w:r>
              <w:rPr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</w:tr>
      <w:tr w:rsidR="009B0E01" w:rsidTr="009B0E01">
        <w:trPr>
          <w:trHeight w:val="6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E01" w:rsidRDefault="009B0E01" w:rsidP="002B407C">
            <w:r>
              <w:rPr>
                <w:color w:val="000000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0,4</w:t>
            </w:r>
          </w:p>
        </w:tc>
      </w:tr>
      <w:tr w:rsidR="009B0E01" w:rsidTr="009B0E01">
        <w:trPr>
          <w:trHeight w:val="200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0E01" w:rsidRDefault="009B0E01" w:rsidP="002B407C">
            <w:pPr>
              <w:rPr>
                <w:color w:val="000000"/>
              </w:rPr>
            </w:pPr>
            <w:r>
              <w:rPr>
                <w:color w:val="000000"/>
              </w:rPr>
              <w:t>Неоказание услуг связи более чем три месяца, в том числе их неоказание с указанного в лицензии дня начала оказания таких услуг; 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Default="009B0E01" w:rsidP="002B407C">
            <w:pPr>
              <w:jc w:val="center"/>
            </w:pPr>
            <w:r>
              <w:t>0</w:t>
            </w:r>
          </w:p>
        </w:tc>
      </w:tr>
      <w:tr w:rsidR="009B0E01" w:rsidTr="009B0E01">
        <w:trPr>
          <w:trHeight w:val="203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  <w:color w:val="000000"/>
              </w:rPr>
            </w:pPr>
            <w:r>
              <w:t> </w:t>
            </w:r>
            <w:r w:rsidRPr="005964BA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  <w:bCs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  <w:bCs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01" w:rsidRPr="005964BA" w:rsidRDefault="009B0E01" w:rsidP="002B407C">
            <w:pPr>
              <w:jc w:val="center"/>
              <w:rPr>
                <w:b/>
              </w:rPr>
            </w:pPr>
            <w:r w:rsidRPr="005964BA">
              <w:rPr>
                <w:b/>
                <w:bCs/>
              </w:rPr>
              <w:t>100</w:t>
            </w:r>
          </w:p>
        </w:tc>
      </w:tr>
    </w:tbl>
    <w:p w:rsidR="006513DA" w:rsidRDefault="006513DA" w:rsidP="00846C93">
      <w:pPr>
        <w:jc w:val="both"/>
        <w:rPr>
          <w:sz w:val="28"/>
          <w:szCs w:val="28"/>
        </w:rPr>
      </w:pPr>
    </w:p>
    <w:p w:rsidR="009B0E01" w:rsidRDefault="009B0E01" w:rsidP="009B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(количество нарушений составляет более 20%) являются:</w:t>
      </w:r>
    </w:p>
    <w:p w:rsidR="009B0E01" w:rsidRDefault="009B0E01" w:rsidP="009B0E0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– 37,8%;</w:t>
      </w:r>
    </w:p>
    <w:p w:rsidR="009B0E01" w:rsidRDefault="009B0E01" w:rsidP="009B0E0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 – 37,8%.</w:t>
      </w:r>
    </w:p>
    <w:p w:rsidR="009B0E01" w:rsidRDefault="009B0E01" w:rsidP="009B0E01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Снижение доли допущенных субъектами надзора нарушений обязательных требований в сфере связи за 1 квартал 2021 года по отношению к аналогичному периоду предыдущего года составляет 9,2%.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55 дел об административных правонарушениях, из них: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- 25 дел в отношении электронных СМИ и вещателей;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 дел в отношении печатных СМИ.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2020 года возбуждено 124 дела об административных правонарушениях, из них: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 дел в отношении электронных СМИ и вещателей;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- 69 дел в отношении печатных СМИ.</w:t>
      </w:r>
    </w:p>
    <w:p w:rsidR="009723CD" w:rsidRDefault="009723CD" w:rsidP="0097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pPr w:leftFromText="180" w:rightFromText="180" w:vertAnchor="text" w:horzAnchor="margin" w:tblpXSpec="center" w:tblpY="70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111"/>
      </w:tblGrid>
      <w:tr w:rsidR="009723CD" w:rsidTr="009723CD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CD" w:rsidRDefault="009723CD" w:rsidP="002B40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9723CD" w:rsidRDefault="009723CD" w:rsidP="002B407C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2020 год (1 квартал)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9723CD" w:rsidRDefault="009723CD" w:rsidP="002B407C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2021 год (1 квартал)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9723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723CD" w:rsidTr="009723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D" w:rsidRDefault="009723CD" w:rsidP="002B40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D382F" w:rsidRDefault="002D382F" w:rsidP="002D382F">
      <w:pPr>
        <w:ind w:firstLine="709"/>
        <w:jc w:val="both"/>
        <w:rPr>
          <w:rFonts w:eastAsia="Times New Roman"/>
          <w:sz w:val="16"/>
          <w:szCs w:val="16"/>
        </w:rPr>
      </w:pPr>
    </w:p>
    <w:p w:rsidR="002C59A3" w:rsidRDefault="002C59A3" w:rsidP="002C59A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Характерным в сфере телерадиовещания являются нарушение порядка объявления выходных данных – выявлено в 27,3% случаев (6 из 22), наиболее часто встречающимся – несоблюдение объемов вещания (выявлено в 18,2% или в 4 случаях). </w:t>
      </w:r>
    </w:p>
    <w:p w:rsidR="002C59A3" w:rsidRDefault="002C59A3" w:rsidP="002C5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СМИ характерным нарушением является нарушения в уставах редакций (выявлено в 29,2% (28 из 96)), в 16,7% случаев (16 из 96) выявлено не уведомление редакций СМИ о</w:t>
      </w:r>
      <w:r w:rsidRPr="002C59A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изменениях. </w:t>
      </w:r>
    </w:p>
    <w:p w:rsidR="0063014C" w:rsidRPr="00735B15" w:rsidRDefault="0063014C" w:rsidP="002C59A3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55577"/>
    <w:rsid w:val="00074C1F"/>
    <w:rsid w:val="000D3D17"/>
    <w:rsid w:val="00107345"/>
    <w:rsid w:val="00135AD6"/>
    <w:rsid w:val="0019502A"/>
    <w:rsid w:val="001A019B"/>
    <w:rsid w:val="001D1BB0"/>
    <w:rsid w:val="00237CA5"/>
    <w:rsid w:val="002A6294"/>
    <w:rsid w:val="002C59A3"/>
    <w:rsid w:val="002D382F"/>
    <w:rsid w:val="00433CB3"/>
    <w:rsid w:val="004F70D8"/>
    <w:rsid w:val="005024FD"/>
    <w:rsid w:val="00526C02"/>
    <w:rsid w:val="00561531"/>
    <w:rsid w:val="005641FE"/>
    <w:rsid w:val="005834FF"/>
    <w:rsid w:val="005E08B8"/>
    <w:rsid w:val="00604EB8"/>
    <w:rsid w:val="006168D5"/>
    <w:rsid w:val="0063014C"/>
    <w:rsid w:val="006513DA"/>
    <w:rsid w:val="007829D2"/>
    <w:rsid w:val="00846C93"/>
    <w:rsid w:val="008673D0"/>
    <w:rsid w:val="009723CD"/>
    <w:rsid w:val="009B0E01"/>
    <w:rsid w:val="00A17422"/>
    <w:rsid w:val="00AB5B18"/>
    <w:rsid w:val="00AD2736"/>
    <w:rsid w:val="00B306E5"/>
    <w:rsid w:val="00B97826"/>
    <w:rsid w:val="00C23D8B"/>
    <w:rsid w:val="00D35B01"/>
    <w:rsid w:val="00E22266"/>
    <w:rsid w:val="00ED2ADD"/>
    <w:rsid w:val="00F50574"/>
    <w:rsid w:val="00F67D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2021-04-15T10:13:00Z</dcterms:created>
  <dcterms:modified xsi:type="dcterms:W3CDTF">2021-04-15T10:14:00Z</dcterms:modified>
</cp:coreProperties>
</file>