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 xml:space="preserve"> </w:t>
      </w:r>
      <w:r w:rsidR="00AC5E7D" w:rsidRPr="00640D4A">
        <w:rPr>
          <w:rFonts w:eastAsia="Times New Roman"/>
          <w:b/>
          <w:sz w:val="28"/>
          <w:szCs w:val="28"/>
        </w:rPr>
        <w:t xml:space="preserve">за </w:t>
      </w:r>
      <w:r w:rsidR="00190AF1" w:rsidRPr="00190AF1">
        <w:rPr>
          <w:rFonts w:eastAsia="Times New Roman"/>
          <w:b/>
          <w:sz w:val="28"/>
          <w:szCs w:val="28"/>
        </w:rPr>
        <w:t xml:space="preserve">1 </w:t>
      </w:r>
      <w:r w:rsidR="002C21C6">
        <w:rPr>
          <w:rFonts w:eastAsia="Times New Roman"/>
          <w:b/>
          <w:sz w:val="28"/>
          <w:szCs w:val="28"/>
        </w:rPr>
        <w:t>полугодие</w:t>
      </w:r>
      <w:r w:rsidR="00190AF1">
        <w:rPr>
          <w:rFonts w:eastAsia="Times New Roman"/>
          <w:b/>
          <w:sz w:val="28"/>
          <w:szCs w:val="28"/>
        </w:rPr>
        <w:t xml:space="preserve"> </w:t>
      </w:r>
      <w:r w:rsidR="00196995">
        <w:rPr>
          <w:rFonts w:eastAsia="Times New Roman"/>
          <w:b/>
          <w:sz w:val="28"/>
          <w:szCs w:val="28"/>
        </w:rPr>
        <w:t>202</w:t>
      </w:r>
      <w:r w:rsidR="00190AF1">
        <w:rPr>
          <w:rFonts w:eastAsia="Times New Roman"/>
          <w:b/>
          <w:sz w:val="28"/>
          <w:szCs w:val="28"/>
        </w:rPr>
        <w:t>3</w:t>
      </w:r>
      <w:r w:rsidRPr="00640D4A">
        <w:rPr>
          <w:rFonts w:eastAsia="Times New Roman"/>
          <w:b/>
          <w:sz w:val="28"/>
          <w:szCs w:val="28"/>
        </w:rPr>
        <w:t xml:space="preserve"> год</w:t>
      </w:r>
      <w:r w:rsidR="00190AF1">
        <w:rPr>
          <w:rFonts w:eastAsia="Times New Roman"/>
          <w:b/>
          <w:sz w:val="28"/>
          <w:szCs w:val="28"/>
        </w:rPr>
        <w:t>а</w:t>
      </w:r>
      <w:r w:rsidR="00135AD6" w:rsidRPr="00640D4A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1C6" w:rsidRPr="002C21C6" w:rsidRDefault="002C21C6" w:rsidP="002C21C6">
      <w:pPr>
        <w:ind w:firstLine="709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По результатам проведения 24 мероприятий без взаимодействия с контролируемым лицом выявлено 58 нарушений требований действующего законодательства Российской Федерации в области персональных данных, из них наиболее часто выявлены:</w:t>
      </w:r>
    </w:p>
    <w:p w:rsidR="002C21C6" w:rsidRPr="002C21C6" w:rsidRDefault="002C21C6" w:rsidP="002C21C6">
      <w:pPr>
        <w:ind w:firstLine="709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- 20 нарушений требований п. 1 ч. 1 ст. 6 152-ФЗ «О персональных данных»;</w:t>
      </w:r>
    </w:p>
    <w:p w:rsidR="002C21C6" w:rsidRPr="002C21C6" w:rsidRDefault="002C21C6" w:rsidP="002C21C6">
      <w:pPr>
        <w:ind w:firstLine="709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- 14 нарушений требований ч. 2 ст.18.1 152-ФЗ «О персональных данных»;</w:t>
      </w:r>
    </w:p>
    <w:p w:rsidR="002C21C6" w:rsidRPr="002C21C6" w:rsidRDefault="002C21C6" w:rsidP="002C21C6">
      <w:pPr>
        <w:ind w:firstLine="709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- 5 нарушения требований ч. 1 ст. 22 152-ФЗ;</w:t>
      </w:r>
    </w:p>
    <w:p w:rsidR="002C21C6" w:rsidRPr="002C21C6" w:rsidRDefault="002C21C6" w:rsidP="002C21C6">
      <w:pPr>
        <w:ind w:firstLine="709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- 4 нарушения требований ст. 10.1 152-ФЗ;</w:t>
      </w:r>
    </w:p>
    <w:p w:rsidR="002C21C6" w:rsidRPr="002C21C6" w:rsidRDefault="002C21C6" w:rsidP="002C21C6">
      <w:pPr>
        <w:ind w:firstLine="709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- 4 нарушения ч. 5 ст. 18 152-ФЗ.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Таким образом, наиболее характерным нарушением является: отсутствие согласия субъекта персональных данных на обработку его персональных данных (выявлено в 34,5% случаев), а также невыполнение оператором мер, необходимых и достаточных для обеспечения выполнения обязанностей, предусмотренных 152-ФЗ (выявлено в 24% случаев).</w:t>
      </w:r>
    </w:p>
    <w:p w:rsidR="00114FA8" w:rsidRDefault="00114FA8" w:rsidP="002C21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DE2D2C" w:rsidRPr="003214BA" w:rsidRDefault="00114FA8" w:rsidP="00114FA8">
      <w:pPr>
        <w:ind w:firstLine="709"/>
        <w:jc w:val="both"/>
        <w:rPr>
          <w:color w:val="000000"/>
          <w:sz w:val="28"/>
          <w:szCs w:val="28"/>
        </w:rPr>
      </w:pPr>
      <w:r w:rsidRPr="00B71FBB">
        <w:rPr>
          <w:color w:val="000000"/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</w:t>
      </w:r>
      <w:bookmarkStart w:id="0" w:name="_GoBack"/>
      <w:bookmarkEnd w:id="0"/>
      <w:r w:rsidRPr="00B71FBB">
        <w:rPr>
          <w:color w:val="000000"/>
          <w:sz w:val="28"/>
          <w:szCs w:val="28"/>
        </w:rPr>
        <w:t>мещаются и постоянно обновляются на официальном сайте Управления</w:t>
      </w:r>
    </w:p>
    <w:p w:rsidR="00114FA8" w:rsidRPr="003214BA" w:rsidRDefault="00114FA8" w:rsidP="00114FA8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2C21C6" w:rsidRDefault="002C21C6" w:rsidP="002C21C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1 полугодии 2023 года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>
        <w:rPr>
          <w:rFonts w:eastAsia="Times New Roman"/>
          <w:bCs/>
          <w:sz w:val="28"/>
          <w:szCs w:val="28"/>
          <w:shd w:val="clear" w:color="auto" w:fill="FFFFFF"/>
        </w:rPr>
        <w:t>11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02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арушения обязательных требований в сфере связи. Сведения о типах и количестве выявленных нарушений приведены в таблице.</w:t>
      </w:r>
    </w:p>
    <w:tbl>
      <w:tblPr>
        <w:tblW w:w="103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01"/>
        <w:gridCol w:w="1180"/>
        <w:gridCol w:w="1022"/>
        <w:gridCol w:w="849"/>
        <w:gridCol w:w="852"/>
      </w:tblGrid>
      <w:tr w:rsidR="002C21C6" w:rsidTr="002C21C6">
        <w:trPr>
          <w:trHeight w:val="315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C21C6" w:rsidRDefault="002C21C6" w:rsidP="00E53E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2C21C6" w:rsidTr="002C21C6">
        <w:trPr>
          <w:trHeight w:val="645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rPr>
                <w:b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2 кв. 2023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6 мес. 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2 кв. 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jc w:val="center"/>
              <w:rPr>
                <w:b/>
              </w:rPr>
            </w:pPr>
            <w:r>
              <w:rPr>
                <w:b/>
              </w:rPr>
              <w:t>6 мес. 2023</w:t>
            </w:r>
          </w:p>
        </w:tc>
      </w:tr>
      <w:tr w:rsidR="002C21C6" w:rsidTr="002C21C6">
        <w:trPr>
          <w:trHeight w:val="82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34,3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36,5</w:t>
            </w:r>
          </w:p>
        </w:tc>
      </w:tr>
      <w:tr w:rsidR="002C21C6" w:rsidTr="002C21C6">
        <w:trPr>
          <w:trHeight w:val="54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r>
              <w:t xml:space="preserve">Использование </w:t>
            </w:r>
            <w:proofErr w:type="gramStart"/>
            <w:r>
              <w:t>незарегистрированных</w:t>
            </w:r>
            <w:proofErr w:type="gramEnd"/>
            <w:r>
              <w:t xml:space="preserve"> РЭС, ВЧУ гражданского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34,7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36,7</w:t>
            </w:r>
          </w:p>
        </w:tc>
      </w:tr>
      <w:tr w:rsidR="002C21C6" w:rsidTr="002C21C6">
        <w:trPr>
          <w:trHeight w:val="81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lastRenderedPageBreak/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9,71</w:t>
            </w:r>
          </w:p>
        </w:tc>
      </w:tr>
      <w:tr w:rsidR="002C21C6" w:rsidTr="002C21C6">
        <w:trPr>
          <w:trHeight w:val="4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roofErr w:type="spellStart"/>
            <w:r>
              <w:t>Непредоставление</w:t>
            </w:r>
            <w:proofErr w:type="spellEnd"/>
            <w:r>
              <w:t xml:space="preserve"> или несвоевременное предоставление информации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0,27</w:t>
            </w:r>
          </w:p>
        </w:tc>
      </w:tr>
      <w:tr w:rsidR="002C21C6" w:rsidTr="002C21C6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0,64</w:t>
            </w:r>
          </w:p>
        </w:tc>
      </w:tr>
      <w:tr w:rsidR="002C21C6" w:rsidTr="002C21C6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3,72</w:t>
            </w:r>
          </w:p>
        </w:tc>
      </w:tr>
      <w:tr w:rsidR="002C21C6" w:rsidTr="002C21C6">
        <w:trPr>
          <w:trHeight w:val="3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r>
              <w:t>Нарушение правил оказания услуг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138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Default="002C21C6" w:rsidP="00E53E71">
            <w:pPr>
              <w:jc w:val="center"/>
            </w:pPr>
            <w:r>
              <w:t>12,5</w:t>
            </w:r>
          </w:p>
        </w:tc>
      </w:tr>
      <w:tr w:rsidR="002C21C6" w:rsidTr="002C21C6">
        <w:trPr>
          <w:trHeight w:val="24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C6" w:rsidRDefault="002C21C6" w:rsidP="00E53E71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Pr="0057741D" w:rsidRDefault="002C21C6" w:rsidP="00E53E71">
            <w:pPr>
              <w:rPr>
                <w:b/>
              </w:rPr>
            </w:pPr>
            <w:r w:rsidRPr="0057741D">
              <w:rPr>
                <w:b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Pr="0057741D" w:rsidRDefault="002C21C6" w:rsidP="00E53E71">
            <w:pPr>
              <w:jc w:val="center"/>
              <w:rPr>
                <w:b/>
              </w:rPr>
            </w:pPr>
            <w:r w:rsidRPr="0057741D">
              <w:rPr>
                <w:b/>
              </w:rPr>
              <w:t>498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Pr="0057741D" w:rsidRDefault="002C21C6" w:rsidP="00E53E71">
            <w:pPr>
              <w:jc w:val="center"/>
              <w:rPr>
                <w:b/>
              </w:rPr>
            </w:pPr>
            <w:r w:rsidRPr="0057741D">
              <w:rPr>
                <w:b/>
              </w:rPr>
              <w:t>1102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Pr="0057741D" w:rsidRDefault="002C21C6" w:rsidP="00E53E71">
            <w:pPr>
              <w:jc w:val="center"/>
              <w:rPr>
                <w:b/>
              </w:rPr>
            </w:pPr>
            <w:r w:rsidRPr="0057741D">
              <w:rPr>
                <w:b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C6" w:rsidRPr="0057741D" w:rsidRDefault="002C21C6" w:rsidP="00E53E71">
            <w:pPr>
              <w:jc w:val="center"/>
              <w:rPr>
                <w:b/>
              </w:rPr>
            </w:pPr>
            <w:r w:rsidRPr="0057741D">
              <w:rPr>
                <w:b/>
              </w:rPr>
              <w:t>100</w:t>
            </w:r>
          </w:p>
        </w:tc>
      </w:tr>
    </w:tbl>
    <w:p w:rsidR="002C21C6" w:rsidRDefault="002C21C6" w:rsidP="002C21C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C21C6" w:rsidRPr="00E13CC6" w:rsidRDefault="002C21C6" w:rsidP="002C21C6">
      <w:pPr>
        <w:shd w:val="clear" w:color="auto" w:fill="FFFFFF"/>
        <w:ind w:firstLine="709"/>
        <w:jc w:val="both"/>
        <w:rPr>
          <w:sz w:val="28"/>
          <w:szCs w:val="28"/>
        </w:rPr>
      </w:pPr>
      <w:r w:rsidRPr="00EB1512">
        <w:rPr>
          <w:sz w:val="28"/>
          <w:szCs w:val="28"/>
        </w:rPr>
        <w:t xml:space="preserve">Типовыми нарушениями являются (количество нарушений составляет более </w:t>
      </w:r>
      <w:r w:rsidRPr="00E13CC6">
        <w:rPr>
          <w:sz w:val="28"/>
          <w:szCs w:val="28"/>
        </w:rPr>
        <w:t>20%):</w:t>
      </w:r>
    </w:p>
    <w:p w:rsidR="002C21C6" w:rsidRPr="00E13CC6" w:rsidRDefault="002C21C6" w:rsidP="002C21C6">
      <w:pPr>
        <w:shd w:val="clear" w:color="auto" w:fill="FFFFFF"/>
        <w:ind w:firstLine="709"/>
        <w:jc w:val="both"/>
        <w:rPr>
          <w:sz w:val="28"/>
          <w:szCs w:val="28"/>
        </w:rPr>
      </w:pPr>
      <w:r w:rsidRPr="00E13CC6">
        <w:rPr>
          <w:sz w:val="28"/>
          <w:szCs w:val="28"/>
        </w:rPr>
        <w:t>-</w:t>
      </w:r>
      <w:r w:rsidRPr="00E13CC6">
        <w:rPr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– 34,3%;</w:t>
      </w:r>
    </w:p>
    <w:p w:rsidR="002C21C6" w:rsidRDefault="002C21C6" w:rsidP="002C21C6">
      <w:pPr>
        <w:shd w:val="clear" w:color="auto" w:fill="FFFFFF"/>
        <w:ind w:firstLine="709"/>
        <w:jc w:val="both"/>
        <w:rPr>
          <w:sz w:val="28"/>
          <w:szCs w:val="28"/>
        </w:rPr>
      </w:pPr>
      <w:r w:rsidRPr="00E13CC6">
        <w:rPr>
          <w:sz w:val="28"/>
          <w:szCs w:val="28"/>
        </w:rPr>
        <w:t>-</w:t>
      </w:r>
      <w:r w:rsidRPr="00E13CC6">
        <w:rPr>
          <w:sz w:val="28"/>
          <w:szCs w:val="28"/>
        </w:rPr>
        <w:tab/>
        <w:t xml:space="preserve">использование </w:t>
      </w:r>
      <w:proofErr w:type="gramStart"/>
      <w:r w:rsidRPr="00E13CC6">
        <w:rPr>
          <w:sz w:val="28"/>
          <w:szCs w:val="28"/>
        </w:rPr>
        <w:t>незарегистрированных</w:t>
      </w:r>
      <w:proofErr w:type="gramEnd"/>
      <w:r w:rsidRPr="00E13CC6">
        <w:rPr>
          <w:sz w:val="28"/>
          <w:szCs w:val="28"/>
        </w:rPr>
        <w:t xml:space="preserve"> РЭС, ВЧУ гражданского назначения – 34,7%.</w:t>
      </w:r>
    </w:p>
    <w:p w:rsidR="001346CF" w:rsidRDefault="001346CF" w:rsidP="002C21C6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41 дело об административных правонарушениях, из них: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дел в отношении вещателей;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- 32 дела в отношении печатных и электронных СМИ.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2023 года Управлением по поручению ЦА 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возбуждено 4 дела об административных правонарушениях, ответственность за которые предусмотрены ч. 4,5 ст. 19.34.1 КоАП РФ, в отношении физических лиц А.А. Пастухова, М.В. </w:t>
      </w:r>
      <w:proofErr w:type="spellStart"/>
      <w:r>
        <w:rPr>
          <w:sz w:val="28"/>
          <w:szCs w:val="28"/>
        </w:rPr>
        <w:t>Климарева</w:t>
      </w:r>
      <w:proofErr w:type="spellEnd"/>
      <w:r>
        <w:rPr>
          <w:sz w:val="28"/>
          <w:szCs w:val="28"/>
        </w:rPr>
        <w:t>, Ф.Г. Крашенинникова и А.А. </w:t>
      </w:r>
      <w:proofErr w:type="spellStart"/>
      <w:r>
        <w:rPr>
          <w:sz w:val="28"/>
          <w:szCs w:val="28"/>
        </w:rPr>
        <w:t>Свечникова</w:t>
      </w:r>
      <w:proofErr w:type="spellEnd"/>
      <w:r>
        <w:rPr>
          <w:sz w:val="28"/>
          <w:szCs w:val="28"/>
        </w:rPr>
        <w:t>.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2022 года возбуждено 46 дел об административных правонарушениях, из них: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 дела в отношении вещателей;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 дела в отношении печатных и электронных СМИ.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 втором квартале 2022 года Управлением по поручению ЦА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возбуждено дело об административном правонарушении, предусмотренном по ч. 1 ст. 19.34.1 КоАП РФ, в отношении физического лица М.В. </w:t>
      </w:r>
      <w:proofErr w:type="spellStart"/>
      <w:r>
        <w:rPr>
          <w:sz w:val="28"/>
          <w:szCs w:val="28"/>
        </w:rPr>
        <w:t>Климарева</w:t>
      </w:r>
      <w:proofErr w:type="spellEnd"/>
      <w:r>
        <w:rPr>
          <w:sz w:val="28"/>
          <w:szCs w:val="28"/>
        </w:rPr>
        <w:t xml:space="preserve">, признанного </w:t>
      </w:r>
      <w:proofErr w:type="spellStart"/>
      <w:r>
        <w:rPr>
          <w:sz w:val="28"/>
          <w:szCs w:val="28"/>
        </w:rPr>
        <w:t>ИноСМИ-иноагентом</w:t>
      </w:r>
      <w:proofErr w:type="spellEnd"/>
      <w:r>
        <w:rPr>
          <w:sz w:val="28"/>
          <w:szCs w:val="28"/>
        </w:rPr>
        <w:t>.</w:t>
      </w:r>
    </w:p>
    <w:p w:rsidR="002C21C6" w:rsidRDefault="002C21C6" w:rsidP="002C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118"/>
        <w:gridCol w:w="3119"/>
      </w:tblGrid>
      <w:tr w:rsidR="002C21C6" w:rsidRPr="008C44C6" w:rsidTr="002C21C6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E53E71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2C21C6" w:rsidRDefault="002C21C6" w:rsidP="00E53E7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1 полугодие</w:t>
            </w:r>
          </w:p>
          <w:p w:rsidR="002C21C6" w:rsidRDefault="002C21C6" w:rsidP="00E53E7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(2 квартал)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2C21C6" w:rsidRDefault="002C21C6" w:rsidP="00E53E7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1 полугодие</w:t>
            </w:r>
          </w:p>
          <w:p w:rsidR="002C21C6" w:rsidRDefault="002C21C6" w:rsidP="00E53E7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(2 квартал) 2023 года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7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 (3)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5 (3)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 (1)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18 (9)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4 ст. 19.34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 (3)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5 ст. 19.34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 (1)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8 (5)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 19.34.1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2C21C6" w:rsidRPr="008C44C6" w:rsidTr="002C21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 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C6" w:rsidRDefault="002C21C6" w:rsidP="00E53E7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</w:tbl>
    <w:p w:rsidR="002C21C6" w:rsidRPr="002C21C6" w:rsidRDefault="002C21C6" w:rsidP="002C21C6">
      <w:pPr>
        <w:ind w:firstLine="720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Наиболее часто встречающимися нарушениями в сфере телерадиовещания являются:</w:t>
      </w:r>
    </w:p>
    <w:p w:rsidR="002C21C6" w:rsidRPr="002C21C6" w:rsidRDefault="002C21C6" w:rsidP="002C21C6">
      <w:pPr>
        <w:ind w:firstLine="720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несоблюдение лицензионных требований (нарушение объемов вещания, территории распространения теле – радиоканала) (44 %, 22 из 50);</w:t>
      </w:r>
    </w:p>
    <w:p w:rsidR="002C21C6" w:rsidRPr="002C21C6" w:rsidRDefault="002C21C6" w:rsidP="002C21C6">
      <w:pPr>
        <w:ind w:firstLine="720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несоблюдение программной концепции вещания (12 %, 6 из 50);</w:t>
      </w:r>
    </w:p>
    <w:p w:rsidR="002C21C6" w:rsidRPr="002C21C6" w:rsidRDefault="002C21C6" w:rsidP="002C21C6">
      <w:pPr>
        <w:ind w:firstLine="720"/>
        <w:jc w:val="both"/>
        <w:rPr>
          <w:sz w:val="28"/>
          <w:szCs w:val="28"/>
        </w:rPr>
      </w:pPr>
      <w:r w:rsidRPr="002C21C6">
        <w:rPr>
          <w:sz w:val="28"/>
          <w:szCs w:val="28"/>
        </w:rPr>
        <w:t>- нарушение требований о предоставлении обязательного экземпляра документов (выявлено в 18% (17 из 50)).</w:t>
      </w:r>
    </w:p>
    <w:p w:rsidR="0063014C" w:rsidRPr="00735B15" w:rsidRDefault="002C21C6" w:rsidP="002C21C6">
      <w:pPr>
        <w:ind w:firstLine="720"/>
        <w:jc w:val="both"/>
        <w:rPr>
          <w:sz w:val="28"/>
          <w:szCs w:val="28"/>
        </w:rPr>
      </w:pPr>
      <w:proofErr w:type="gramStart"/>
      <w:r w:rsidRPr="002C21C6">
        <w:rPr>
          <w:sz w:val="28"/>
          <w:szCs w:val="28"/>
        </w:rPr>
        <w:t xml:space="preserve">В сфере СМИ характерным являются: нарушения в уставах редакций (выявлено в 30,4% (72 случая), </w:t>
      </w:r>
      <w:proofErr w:type="spellStart"/>
      <w:r w:rsidRPr="002C21C6">
        <w:rPr>
          <w:sz w:val="28"/>
          <w:szCs w:val="28"/>
        </w:rPr>
        <w:t>неуведомление</w:t>
      </w:r>
      <w:proofErr w:type="spellEnd"/>
      <w:r w:rsidRPr="002C21C6">
        <w:rPr>
          <w:sz w:val="28"/>
          <w:szCs w:val="28"/>
        </w:rPr>
        <w:t xml:space="preserve"> об изменениях (выявлено в 23,2% случаев (55 из 237), наиболее часто встречающимися - нарушение требований о представлении обязательных экземпляров документов (выявлено в 18,6 % (44 из 237).</w:t>
      </w:r>
      <w:proofErr w:type="gramEnd"/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D3D17"/>
    <w:rsid w:val="00107345"/>
    <w:rsid w:val="00114FA8"/>
    <w:rsid w:val="001346CF"/>
    <w:rsid w:val="00135AD6"/>
    <w:rsid w:val="00190AF1"/>
    <w:rsid w:val="0019502A"/>
    <w:rsid w:val="00196995"/>
    <w:rsid w:val="001A019B"/>
    <w:rsid w:val="001D1BB0"/>
    <w:rsid w:val="00237CA5"/>
    <w:rsid w:val="002C21C6"/>
    <w:rsid w:val="002D382F"/>
    <w:rsid w:val="003214BA"/>
    <w:rsid w:val="003A498E"/>
    <w:rsid w:val="00433CB3"/>
    <w:rsid w:val="004F70D8"/>
    <w:rsid w:val="005024FD"/>
    <w:rsid w:val="00526C02"/>
    <w:rsid w:val="00552124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829D2"/>
    <w:rsid w:val="00846C93"/>
    <w:rsid w:val="008673D0"/>
    <w:rsid w:val="008D5076"/>
    <w:rsid w:val="008E7D4C"/>
    <w:rsid w:val="008F33FE"/>
    <w:rsid w:val="00AA42FE"/>
    <w:rsid w:val="00AB5B18"/>
    <w:rsid w:val="00AC5E7D"/>
    <w:rsid w:val="00AD2736"/>
    <w:rsid w:val="00B306E5"/>
    <w:rsid w:val="00B51ABD"/>
    <w:rsid w:val="00B97826"/>
    <w:rsid w:val="00C23D8B"/>
    <w:rsid w:val="00C51639"/>
    <w:rsid w:val="00C523D9"/>
    <w:rsid w:val="00CF3D98"/>
    <w:rsid w:val="00D35B01"/>
    <w:rsid w:val="00D90AB1"/>
    <w:rsid w:val="00DC36FF"/>
    <w:rsid w:val="00DE2D2C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7593-84BB-4917-AC86-CABDAAD5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2023-07-17T05:21:00Z</dcterms:created>
  <dcterms:modified xsi:type="dcterms:W3CDTF">2023-07-17T05:21:00Z</dcterms:modified>
</cp:coreProperties>
</file>