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84" w:rsidRDefault="00316284" w:rsidP="00316284">
      <w:pPr>
        <w:jc w:val="center"/>
        <w:rPr>
          <w:b/>
        </w:rPr>
      </w:pPr>
      <w:bookmarkStart w:id="0" w:name="_GoBack"/>
      <w:bookmarkEnd w:id="0"/>
      <w:r w:rsidRPr="00316284">
        <w:rPr>
          <w:b/>
        </w:rPr>
        <w:t xml:space="preserve">Вопросы по направлению деятельности </w:t>
      </w:r>
    </w:p>
    <w:p w:rsidR="00316284" w:rsidRPr="00316284" w:rsidRDefault="00316284" w:rsidP="00316284">
      <w:pPr>
        <w:jc w:val="center"/>
        <w:rPr>
          <w:b/>
        </w:rPr>
      </w:pPr>
      <w:r w:rsidRPr="00316284">
        <w:rPr>
          <w:b/>
        </w:rPr>
        <w:t xml:space="preserve">отдела </w:t>
      </w:r>
      <w:r>
        <w:rPr>
          <w:b/>
        </w:rPr>
        <w:t>финансового обеспечения и бухгалтерского учета</w:t>
      </w:r>
    </w:p>
    <w:p w:rsidR="00316284" w:rsidRDefault="00316284" w:rsidP="00DB02A1"/>
    <w:p w:rsidR="009A5A3C" w:rsidRPr="00DB02A1" w:rsidRDefault="0058481E" w:rsidP="00DB02A1">
      <w:r w:rsidRPr="00DB02A1">
        <w:t>1.В</w:t>
      </w:r>
      <w:r w:rsidR="00DD060B" w:rsidRPr="00DB02A1">
        <w:t xml:space="preserve"> каких случаях нужно изменить учетную политику?</w:t>
      </w:r>
    </w:p>
    <w:p w:rsidR="00DB02A1" w:rsidRPr="00D25114" w:rsidRDefault="00DD060B" w:rsidP="00DB02A1">
      <w:r w:rsidRPr="00DB02A1">
        <w:t xml:space="preserve">А) Учреждение сменило условия деятельности </w:t>
      </w:r>
    </w:p>
    <w:p w:rsidR="009A5A3C" w:rsidRPr="00DB02A1" w:rsidRDefault="00DD060B" w:rsidP="00DB02A1">
      <w:r w:rsidRPr="00DB02A1">
        <w:t>Б) Учреждение разработало новые способы бухучета</w:t>
      </w:r>
    </w:p>
    <w:p w:rsidR="009A5A3C" w:rsidRPr="00DB02A1" w:rsidRDefault="00DD060B" w:rsidP="00DB02A1">
      <w:r w:rsidRPr="00D25114">
        <w:t>В</w:t>
      </w:r>
      <w:r w:rsidR="0058481E" w:rsidRPr="00D25114">
        <w:t>) В</w:t>
      </w:r>
      <w:r w:rsidRPr="00D25114">
        <w:t>ерны оба варианта</w:t>
      </w:r>
    </w:p>
    <w:p w:rsidR="009A5A3C" w:rsidRPr="00DB02A1" w:rsidRDefault="00F6171B" w:rsidP="00DB02A1">
      <w:r>
        <w:t>2. К</w:t>
      </w:r>
      <w:r w:rsidR="00DD060B" w:rsidRPr="00DB02A1">
        <w:t>ак отразить возврат дебитор</w:t>
      </w:r>
      <w:r w:rsidR="0058481E" w:rsidRPr="00DB02A1">
        <w:t>ской задолженности прошлого года</w:t>
      </w:r>
      <w:r w:rsidR="00DD060B" w:rsidRPr="00DB02A1">
        <w:t xml:space="preserve"> от контрагента в текущем году?</w:t>
      </w:r>
    </w:p>
    <w:p w:rsidR="00F6171B" w:rsidRDefault="00F6171B" w:rsidP="00DB02A1">
      <w:r w:rsidRPr="00316284">
        <w:t>А) Как доход учреждения</w:t>
      </w:r>
      <w:r>
        <w:t xml:space="preserve"> </w:t>
      </w:r>
    </w:p>
    <w:p w:rsidR="00F6171B" w:rsidRDefault="00DD060B" w:rsidP="00DB02A1">
      <w:r w:rsidRPr="00DB02A1">
        <w:t>Б)</w:t>
      </w:r>
      <w:r w:rsidR="00F6171B">
        <w:t xml:space="preserve"> К</w:t>
      </w:r>
      <w:r w:rsidRPr="00DB02A1">
        <w:t xml:space="preserve">ак восстановление кассового расхода учреждения </w:t>
      </w:r>
    </w:p>
    <w:p w:rsidR="00DB02A1" w:rsidRDefault="00DD060B" w:rsidP="00DB02A1">
      <w:r w:rsidRPr="00DB02A1">
        <w:t xml:space="preserve">В) </w:t>
      </w:r>
      <w:r w:rsidR="00F6171B">
        <w:t>Н</w:t>
      </w:r>
      <w:r w:rsidRPr="00DB02A1">
        <w:t>икак, деньги поступают сразу в доход бюджета</w:t>
      </w:r>
    </w:p>
    <w:p w:rsidR="009A5A3C" w:rsidRPr="00DB02A1" w:rsidRDefault="00F6171B" w:rsidP="00DB02A1">
      <w:r>
        <w:t>3</w:t>
      </w:r>
      <w:r w:rsidR="0058481E" w:rsidRPr="00DB02A1">
        <w:t>. Н</w:t>
      </w:r>
      <w:r w:rsidR="00DD060B" w:rsidRPr="00DB02A1">
        <w:t>ужно ли казенному учреждению и госоргану сдавать бюджетную отчетность в налоговую инспекцию?</w:t>
      </w:r>
    </w:p>
    <w:p w:rsidR="009A5A3C" w:rsidRPr="00DB02A1" w:rsidRDefault="00F6171B" w:rsidP="00DB02A1">
      <w:r>
        <w:t xml:space="preserve">А) </w:t>
      </w:r>
      <w:r w:rsidR="00DD060B" w:rsidRPr="00DB02A1">
        <w:t>Нет, не нужно</w:t>
      </w:r>
    </w:p>
    <w:p w:rsidR="009A5A3C" w:rsidRPr="00DB02A1" w:rsidRDefault="00DD060B" w:rsidP="00DB02A1">
      <w:r w:rsidRPr="00DB02A1">
        <w:t>Б) Нужно, но только по требованию налоговой</w:t>
      </w:r>
      <w:r w:rsidR="0058481E" w:rsidRPr="00DB02A1">
        <w:t xml:space="preserve"> инспекции</w:t>
      </w:r>
    </w:p>
    <w:p w:rsidR="009A5A3C" w:rsidRPr="00DB02A1" w:rsidRDefault="00F6171B" w:rsidP="00DB02A1">
      <w:r w:rsidRPr="00316284">
        <w:t xml:space="preserve">В) </w:t>
      </w:r>
      <w:r w:rsidR="0058481E" w:rsidRPr="00316284">
        <w:t>Нужно</w:t>
      </w:r>
      <w:r w:rsidR="00DD060B" w:rsidRPr="00316284">
        <w:t>, не позднее трех месяцев после отчетного года</w:t>
      </w:r>
    </w:p>
    <w:p w:rsidR="009A5A3C" w:rsidRPr="00DB02A1" w:rsidRDefault="003E0A50" w:rsidP="00DB02A1">
      <w:r>
        <w:t>4</w:t>
      </w:r>
      <w:r w:rsidR="0058481E" w:rsidRPr="00DB02A1">
        <w:t>.П</w:t>
      </w:r>
      <w:r w:rsidR="00DD060B" w:rsidRPr="00DB02A1">
        <w:t>о какому коду КОСГУ учесть компенсацию за задержку зарплаты?</w:t>
      </w:r>
    </w:p>
    <w:p w:rsidR="003E0A50" w:rsidRDefault="00177D53" w:rsidP="00DB02A1">
      <w:r w:rsidRPr="00DB02A1">
        <w:t>А)</w:t>
      </w:r>
      <w:r w:rsidR="00DD060B" w:rsidRPr="00DB02A1">
        <w:t xml:space="preserve">295 </w:t>
      </w:r>
    </w:p>
    <w:p w:rsidR="00177D53" w:rsidRPr="00DB02A1" w:rsidRDefault="00DD060B" w:rsidP="00DB02A1">
      <w:r w:rsidRPr="00DB02A1">
        <w:t>Б) 211</w:t>
      </w:r>
    </w:p>
    <w:p w:rsidR="009A5A3C" w:rsidRPr="00DB02A1" w:rsidRDefault="00177D53" w:rsidP="00DB02A1">
      <w:r w:rsidRPr="00316284">
        <w:t>В)296</w:t>
      </w:r>
      <w:r w:rsidRPr="00DB02A1">
        <w:t xml:space="preserve"> </w:t>
      </w:r>
    </w:p>
    <w:p w:rsidR="009A5A3C" w:rsidRPr="00DB02A1" w:rsidRDefault="003E0A50" w:rsidP="00DB02A1">
      <w:r>
        <w:t>5. К</w:t>
      </w:r>
      <w:r w:rsidR="00DD060B" w:rsidRPr="00DB02A1">
        <w:t>акой максимальный испытательный срок можно установить заместителю главбуха?</w:t>
      </w:r>
    </w:p>
    <w:p w:rsidR="009A5A3C" w:rsidRPr="00DB02A1" w:rsidRDefault="00DD060B" w:rsidP="00DB02A1">
      <w:r w:rsidRPr="00DB02A1">
        <w:t>А) Два месяца</w:t>
      </w:r>
    </w:p>
    <w:p w:rsidR="003E0A50" w:rsidRDefault="00DD060B" w:rsidP="00DB02A1">
      <w:r w:rsidRPr="00DB02A1">
        <w:t xml:space="preserve">Б) Три месяца </w:t>
      </w:r>
    </w:p>
    <w:p w:rsidR="009A5A3C" w:rsidRPr="00DB02A1" w:rsidRDefault="00DD060B" w:rsidP="00DB02A1">
      <w:r w:rsidRPr="00316284">
        <w:t>В)</w:t>
      </w:r>
      <w:r w:rsidR="003E0A50" w:rsidRPr="00316284">
        <w:t xml:space="preserve"> </w:t>
      </w:r>
      <w:r w:rsidRPr="00316284">
        <w:t>Шесть месяцев</w:t>
      </w:r>
    </w:p>
    <w:p w:rsidR="009A5A3C" w:rsidRPr="00DB02A1" w:rsidRDefault="003E0A50" w:rsidP="00DB02A1">
      <w:r>
        <w:t>6. Н</w:t>
      </w:r>
      <w:r w:rsidR="00DD060B" w:rsidRPr="00DB02A1">
        <w:t>ужно ли в расчете 6-НДФЛ отражать авансы отдельно от зарплаты?</w:t>
      </w:r>
    </w:p>
    <w:p w:rsidR="009A5A3C" w:rsidRPr="00DB02A1" w:rsidRDefault="00DD060B" w:rsidP="00DB02A1">
      <w:r w:rsidRPr="00DB02A1">
        <w:t>А) Да, нужно</w:t>
      </w:r>
    </w:p>
    <w:p w:rsidR="00DB02A1" w:rsidRDefault="00DD060B" w:rsidP="00DB02A1">
      <w:r w:rsidRPr="00316284">
        <w:t>Б)</w:t>
      </w:r>
      <w:r w:rsidR="003E0A50" w:rsidRPr="00316284">
        <w:t xml:space="preserve"> </w:t>
      </w:r>
      <w:r w:rsidRPr="00316284">
        <w:t>Нет, не нужно</w:t>
      </w:r>
    </w:p>
    <w:p w:rsidR="00DB02A1" w:rsidRDefault="00DD060B" w:rsidP="00DB02A1">
      <w:r w:rsidRPr="00DB02A1">
        <w:t>В) Нужно, если в разделе 2 расчета указали дату выплаты аванса</w:t>
      </w:r>
    </w:p>
    <w:p w:rsidR="009A5A3C" w:rsidRPr="00DB02A1" w:rsidRDefault="003E0A50" w:rsidP="00DB02A1">
      <w:r>
        <w:t>7. К</w:t>
      </w:r>
      <w:r w:rsidR="00DD060B" w:rsidRPr="00DB02A1">
        <w:t>ак можно выдавать расчетные листки сотрудникам?</w:t>
      </w:r>
    </w:p>
    <w:p w:rsidR="009A5A3C" w:rsidRPr="00DB02A1" w:rsidRDefault="00DD060B" w:rsidP="00DB02A1">
      <w:r w:rsidRPr="00DB02A1">
        <w:t>А) Никак. Расчетные листки выдавать не</w:t>
      </w:r>
      <w:r w:rsidR="003E0A50">
        <w:t xml:space="preserve"> </w:t>
      </w:r>
      <w:r w:rsidRPr="00DB02A1">
        <w:t>обязательно</w:t>
      </w:r>
    </w:p>
    <w:p w:rsidR="009A5A3C" w:rsidRPr="00DB02A1" w:rsidRDefault="00DD060B" w:rsidP="00DB02A1">
      <w:r w:rsidRPr="00DB02A1">
        <w:t>Б) Только на бумаге</w:t>
      </w:r>
    </w:p>
    <w:p w:rsidR="009A5A3C" w:rsidRDefault="00DD060B" w:rsidP="00DB02A1">
      <w:r w:rsidRPr="00316284">
        <w:t>B)</w:t>
      </w:r>
      <w:r w:rsidR="003E0A50" w:rsidRPr="00316284">
        <w:t xml:space="preserve"> </w:t>
      </w:r>
      <w:proofErr w:type="spellStart"/>
      <w:r w:rsidR="003E0A50" w:rsidRPr="00316284">
        <w:t>Н</w:t>
      </w:r>
      <w:proofErr w:type="gramStart"/>
      <w:r w:rsidRPr="00316284">
        <w:t>a</w:t>
      </w:r>
      <w:proofErr w:type="spellEnd"/>
      <w:proofErr w:type="gramEnd"/>
      <w:r w:rsidRPr="00316284">
        <w:t xml:space="preserve"> бумаге или направить на электронную почту</w:t>
      </w:r>
    </w:p>
    <w:p w:rsidR="00316284" w:rsidRDefault="00316284" w:rsidP="00DB02A1"/>
    <w:p w:rsidR="00316284" w:rsidRPr="00316284" w:rsidRDefault="00316284" w:rsidP="00DB02A1">
      <w:pPr>
        <w:rPr>
          <w:color w:val="auto"/>
        </w:rPr>
      </w:pPr>
    </w:p>
    <w:p w:rsidR="009A5A3C" w:rsidRPr="00DB02A1" w:rsidRDefault="00F03D07" w:rsidP="00DB02A1">
      <w:r>
        <w:lastRenderedPageBreak/>
        <w:t>8. П</w:t>
      </w:r>
      <w:r w:rsidR="00DD060B" w:rsidRPr="00DB02A1">
        <w:t>о какому КОСГУ учесть выплату матпомощи бывшему сотруднику учреждения?</w:t>
      </w:r>
    </w:p>
    <w:p w:rsidR="009A5A3C" w:rsidRPr="00DB02A1" w:rsidRDefault="00DD060B" w:rsidP="00DB02A1">
      <w:r w:rsidRPr="00DB02A1">
        <w:t>А) 212</w:t>
      </w:r>
    </w:p>
    <w:p w:rsidR="009A5A3C" w:rsidRPr="00DB02A1" w:rsidRDefault="00DD060B" w:rsidP="00DB02A1">
      <w:r w:rsidRPr="00DB02A1">
        <w:t>Б) 262</w:t>
      </w:r>
    </w:p>
    <w:p w:rsidR="009A5A3C" w:rsidRPr="00DB02A1" w:rsidRDefault="00DD060B" w:rsidP="00DB02A1">
      <w:bookmarkStart w:id="1" w:name="bookmark0"/>
      <w:r w:rsidRPr="00316284">
        <w:t>в)</w:t>
      </w:r>
      <w:bookmarkEnd w:id="1"/>
      <w:r w:rsidR="00F03D07" w:rsidRPr="00316284">
        <w:t>263</w:t>
      </w:r>
    </w:p>
    <w:p w:rsidR="009A5A3C" w:rsidRPr="00DB02A1" w:rsidRDefault="00F03D07" w:rsidP="00DB02A1">
      <w:r>
        <w:t>9.П</w:t>
      </w:r>
      <w:r w:rsidR="00DD060B" w:rsidRPr="00DB02A1">
        <w:t xml:space="preserve">о какому KBP оплатить </w:t>
      </w:r>
      <w:proofErr w:type="gramStart"/>
      <w:r w:rsidR="00DD060B" w:rsidRPr="00DB02A1">
        <w:t>больничный</w:t>
      </w:r>
      <w:proofErr w:type="gramEnd"/>
      <w:r w:rsidR="00DD060B" w:rsidRPr="00DB02A1">
        <w:t xml:space="preserve"> за</w:t>
      </w:r>
      <w:r>
        <w:t xml:space="preserve"> </w:t>
      </w:r>
      <w:r w:rsidR="00DD060B" w:rsidRPr="00DB02A1">
        <w:t>первые три дня сотруднику госоргана?</w:t>
      </w:r>
    </w:p>
    <w:p w:rsidR="009A5A3C" w:rsidRPr="00DB02A1" w:rsidRDefault="00F03D07" w:rsidP="00DB02A1">
      <w:r w:rsidRPr="00316284">
        <w:t xml:space="preserve">А) </w:t>
      </w:r>
      <w:r w:rsidR="00DD060B" w:rsidRPr="00316284">
        <w:t>21</w:t>
      </w:r>
      <w:r w:rsidRPr="00316284">
        <w:t>1</w:t>
      </w:r>
    </w:p>
    <w:p w:rsidR="00F03D07" w:rsidRDefault="00DD060B" w:rsidP="00DB02A1">
      <w:r w:rsidRPr="00DB02A1">
        <w:t>Б) 321</w:t>
      </w:r>
    </w:p>
    <w:p w:rsidR="009A5A3C" w:rsidRPr="00DB02A1" w:rsidRDefault="00DD060B" w:rsidP="00DB02A1">
      <w:r w:rsidRPr="00DB02A1">
        <w:t xml:space="preserve"> В) 129</w:t>
      </w:r>
    </w:p>
    <w:p w:rsidR="009A5A3C" w:rsidRPr="00DB02A1" w:rsidRDefault="00F03D07" w:rsidP="00DB02A1">
      <w:r>
        <w:t>10.П</w:t>
      </w:r>
      <w:r w:rsidR="00DD060B" w:rsidRPr="00DB02A1">
        <w:t>о какому коду КОСГУ учесть судебные издержки, которые возмещает ответчик?</w:t>
      </w:r>
    </w:p>
    <w:p w:rsidR="009A5A3C" w:rsidRPr="00DB02A1" w:rsidRDefault="00DD060B" w:rsidP="00DB02A1">
      <w:r w:rsidRPr="00316284">
        <w:t>А) 134</w:t>
      </w:r>
    </w:p>
    <w:p w:rsidR="009A5A3C" w:rsidRPr="00DB02A1" w:rsidRDefault="00DD060B" w:rsidP="00DB02A1">
      <w:r w:rsidRPr="00DB02A1">
        <w:t>Б) 131</w:t>
      </w:r>
    </w:p>
    <w:p w:rsidR="00DB02A1" w:rsidRDefault="00DD060B" w:rsidP="00DB02A1">
      <w:r w:rsidRPr="00DB02A1">
        <w:t>В) 189</w:t>
      </w:r>
    </w:p>
    <w:p w:rsidR="009A5A3C" w:rsidRPr="00DB02A1" w:rsidRDefault="00F03D07" w:rsidP="00DB02A1">
      <w:r>
        <w:t>11.Н</w:t>
      </w:r>
      <w:r w:rsidR="00DD060B" w:rsidRPr="00DB02A1">
        <w:t>а каком счете отразить неустойку по контракту от поставщика?</w:t>
      </w:r>
    </w:p>
    <w:p w:rsidR="009A5A3C" w:rsidRDefault="00DD060B" w:rsidP="00DB02A1">
      <w:r w:rsidRPr="00DB02A1">
        <w:t>А) 205.40</w:t>
      </w:r>
    </w:p>
    <w:p w:rsidR="00F03D07" w:rsidRDefault="00F03D07" w:rsidP="00DB02A1">
      <w:r>
        <w:t>Б) 209.30</w:t>
      </w:r>
    </w:p>
    <w:p w:rsidR="00F03D07" w:rsidRPr="00DB02A1" w:rsidRDefault="00F03D07" w:rsidP="00DB02A1">
      <w:r w:rsidRPr="00316284">
        <w:t>В) 209.40</w:t>
      </w:r>
    </w:p>
    <w:p w:rsidR="009A5A3C" w:rsidRPr="00DB02A1" w:rsidRDefault="00F03D07" w:rsidP="00DB02A1">
      <w:r>
        <w:t>12.К</w:t>
      </w:r>
      <w:r w:rsidR="00DD060B" w:rsidRPr="00DB02A1">
        <w:t>акой проводкой отразить покупку проездного билета командированному сотруднику?</w:t>
      </w:r>
    </w:p>
    <w:p w:rsidR="009A5A3C" w:rsidRPr="00DB02A1" w:rsidRDefault="00F03D07" w:rsidP="00DB02A1">
      <w:r>
        <w:t>А</w:t>
      </w:r>
      <w:r w:rsidR="00DD060B" w:rsidRPr="00DB02A1">
        <w:t xml:space="preserve">) </w:t>
      </w:r>
      <w:r>
        <w:t>Д</w:t>
      </w:r>
      <w:r w:rsidR="00DD060B" w:rsidRPr="00DB02A1">
        <w:t>ебе</w:t>
      </w:r>
      <w:r>
        <w:t>т</w:t>
      </w:r>
      <w:r w:rsidR="00DD060B" w:rsidRPr="00DB02A1">
        <w:t xml:space="preserve"> 0.201.35.510 Кредит 0.302.22.730</w:t>
      </w:r>
    </w:p>
    <w:p w:rsidR="009A5A3C" w:rsidRPr="00DB02A1" w:rsidRDefault="00DD060B" w:rsidP="00DB02A1">
      <w:r w:rsidRPr="00DB02A1">
        <w:t>Б) Дебет 0.109.80.222 Кредит 0.302.22.730</w:t>
      </w:r>
    </w:p>
    <w:p w:rsidR="009A5A3C" w:rsidRPr="00DB02A1" w:rsidRDefault="00DD060B" w:rsidP="00DB02A1">
      <w:r w:rsidRPr="00316284">
        <w:t>В)</w:t>
      </w:r>
      <w:r w:rsidR="00F03D07" w:rsidRPr="00316284">
        <w:t xml:space="preserve"> Д</w:t>
      </w:r>
      <w:r w:rsidRPr="00316284">
        <w:t>ебет 0.302.22.830 Кредит 0.201.11.610</w:t>
      </w:r>
    </w:p>
    <w:p w:rsidR="009A5A3C" w:rsidRPr="00DB02A1" w:rsidRDefault="00F03D07" w:rsidP="00DB02A1">
      <w:r>
        <w:t>13.М</w:t>
      </w:r>
      <w:r w:rsidR="00DD060B" w:rsidRPr="00DB02A1">
        <w:t>ожно ли списать основное средство, если часть комиссии отсутствует?</w:t>
      </w:r>
    </w:p>
    <w:p w:rsidR="009A5A3C" w:rsidRPr="00DB02A1" w:rsidRDefault="00DD060B" w:rsidP="00DB02A1">
      <w:r w:rsidRPr="00316284">
        <w:t>А</w:t>
      </w:r>
      <w:r w:rsidR="00F03D07" w:rsidRPr="00316284">
        <w:t>) Д</w:t>
      </w:r>
      <w:r w:rsidRPr="00316284">
        <w:t>а, если обеспечен кворум</w:t>
      </w:r>
    </w:p>
    <w:p w:rsidR="009A5A3C" w:rsidRPr="00DB02A1" w:rsidRDefault="00DD060B" w:rsidP="00DB02A1">
      <w:r w:rsidRPr="00DB02A1">
        <w:t>Б) Да</w:t>
      </w:r>
    </w:p>
    <w:p w:rsidR="00DB02A1" w:rsidRDefault="00DD060B" w:rsidP="00DB02A1">
      <w:r w:rsidRPr="00DB02A1">
        <w:t>В) Нет</w:t>
      </w:r>
    </w:p>
    <w:p w:rsidR="009A5A3C" w:rsidRPr="00DB02A1" w:rsidRDefault="00F03D07" w:rsidP="00DB02A1">
      <w:r>
        <w:t>14.П</w:t>
      </w:r>
      <w:proofErr w:type="gramStart"/>
      <w:r w:rsidR="00DD060B" w:rsidRPr="00DB02A1">
        <w:t>o</w:t>
      </w:r>
      <w:proofErr w:type="gramEnd"/>
      <w:r w:rsidR="00DD060B" w:rsidRPr="00DB02A1">
        <w:t xml:space="preserve"> какому коду КОСГУ учесть амортизацию основных средств?</w:t>
      </w:r>
    </w:p>
    <w:p w:rsidR="00F03D07" w:rsidRDefault="00F03D07" w:rsidP="00DB02A1">
      <w:r>
        <w:t xml:space="preserve">А) </w:t>
      </w:r>
      <w:r w:rsidR="00DD060B" w:rsidRPr="00DB02A1">
        <w:t>Подстатья КОСГУ 412</w:t>
      </w:r>
    </w:p>
    <w:p w:rsidR="009A5A3C" w:rsidRPr="00DB02A1" w:rsidRDefault="00DD060B" w:rsidP="00DB02A1">
      <w:r w:rsidRPr="00316284">
        <w:t>Б)</w:t>
      </w:r>
      <w:r w:rsidR="00F03D07" w:rsidRPr="00316284">
        <w:t xml:space="preserve"> П</w:t>
      </w:r>
      <w:r w:rsidRPr="00316284">
        <w:t>одстатья КОСГУ 411</w:t>
      </w:r>
    </w:p>
    <w:p w:rsidR="009A5A3C" w:rsidRPr="00DB02A1" w:rsidRDefault="00F03D07" w:rsidP="00DB02A1">
      <w:r>
        <w:t xml:space="preserve">В) </w:t>
      </w:r>
      <w:r w:rsidR="00DD060B" w:rsidRPr="00DB02A1">
        <w:t>Подстатья КОСГУ 421</w:t>
      </w:r>
      <w:r w:rsidR="00DD060B" w:rsidRPr="00DB02A1">
        <w:tab/>
      </w:r>
    </w:p>
    <w:p w:rsidR="009A5A3C" w:rsidRPr="00DB02A1" w:rsidRDefault="00F03D07" w:rsidP="00DB02A1">
      <w:r>
        <w:t>15. К</w:t>
      </w:r>
      <w:r w:rsidR="00DD060B" w:rsidRPr="00DB02A1">
        <w:t>акой проводкой начислить созданный резерв предстоящих расходов</w:t>
      </w:r>
    </w:p>
    <w:p w:rsidR="009A5A3C" w:rsidRPr="00DB02A1" w:rsidRDefault="00DD060B" w:rsidP="00DB02A1">
      <w:r w:rsidRPr="00DB02A1">
        <w:t>А) Дебет 0.401.60.000 Кредит 0.401.20.000</w:t>
      </w:r>
    </w:p>
    <w:p w:rsidR="009A5A3C" w:rsidRPr="00DB02A1" w:rsidRDefault="00DD060B" w:rsidP="00DB02A1">
      <w:r w:rsidRPr="00316284">
        <w:t>Б</w:t>
      </w:r>
      <w:r w:rsidR="00AE21C5" w:rsidRPr="00316284">
        <w:t>) Д</w:t>
      </w:r>
      <w:r w:rsidRPr="00316284">
        <w:t>ебет 0.401.20.000 Кредит 0.401.60.000</w:t>
      </w:r>
    </w:p>
    <w:p w:rsidR="00DB02A1" w:rsidRDefault="00AE21C5" w:rsidP="00DB02A1">
      <w:r>
        <w:t>В) Д</w:t>
      </w:r>
      <w:r w:rsidR="00DD060B" w:rsidRPr="00DB02A1">
        <w:t>ебет 0.401.60.000 Кредит 0.302.00.000</w:t>
      </w:r>
    </w:p>
    <w:p w:rsidR="00316284" w:rsidRDefault="00316284" w:rsidP="00DB02A1"/>
    <w:p w:rsidR="00316284" w:rsidRDefault="00316284" w:rsidP="00DB02A1"/>
    <w:p w:rsidR="00316284" w:rsidRDefault="00316284" w:rsidP="00DB02A1"/>
    <w:p w:rsidR="009A5A3C" w:rsidRPr="00DB02A1" w:rsidRDefault="00AE21C5" w:rsidP="00DB02A1">
      <w:r>
        <w:lastRenderedPageBreak/>
        <w:t xml:space="preserve">16) По </w:t>
      </w:r>
      <w:proofErr w:type="gramStart"/>
      <w:r w:rsidR="00DD060B" w:rsidRPr="00DB02A1">
        <w:t>какому</w:t>
      </w:r>
      <w:proofErr w:type="gramEnd"/>
      <w:r w:rsidR="00DD060B" w:rsidRPr="00DB02A1">
        <w:t xml:space="preserve"> КВР оплатить госпошлину?</w:t>
      </w:r>
    </w:p>
    <w:p w:rsidR="00AE21C5" w:rsidRDefault="00AE21C5" w:rsidP="00DB02A1">
      <w:r>
        <w:t xml:space="preserve">А) </w:t>
      </w:r>
      <w:r w:rsidR="00DD060B" w:rsidRPr="00DB02A1">
        <w:t xml:space="preserve">831 </w:t>
      </w:r>
    </w:p>
    <w:p w:rsidR="009A5A3C" w:rsidRPr="00DB02A1" w:rsidRDefault="00AE21C5" w:rsidP="00DB02A1">
      <w:r w:rsidRPr="00316284">
        <w:t xml:space="preserve">Б) </w:t>
      </w:r>
      <w:r w:rsidR="00DD060B" w:rsidRPr="00316284">
        <w:t>852</w:t>
      </w:r>
    </w:p>
    <w:p w:rsidR="009A5A3C" w:rsidRPr="00DB02A1" w:rsidRDefault="00DD060B" w:rsidP="00DB02A1">
      <w:r w:rsidRPr="00AE21C5">
        <w:rPr>
          <w:noProof/>
        </w:rPr>
        <w:drawing>
          <wp:anchor distT="0" distB="0" distL="114300" distR="114300" simplePos="0" relativeHeight="251657216" behindDoc="1" locked="0" layoutInCell="1" allowOverlap="1" wp14:anchorId="07C97FDB" wp14:editId="583AA975">
            <wp:simplePos x="0" y="0"/>
            <wp:positionH relativeFrom="margin">
              <wp:posOffset>-3587750</wp:posOffset>
            </wp:positionH>
            <wp:positionV relativeFrom="margin">
              <wp:posOffset>3422650</wp:posOffset>
            </wp:positionV>
            <wp:extent cx="682625" cy="835025"/>
            <wp:effectExtent l="0" t="0" r="0" b="0"/>
            <wp:wrapTight wrapText="bothSides">
              <wp:wrapPolygon edited="1">
                <wp:start x="0" y="0"/>
                <wp:lineTo x="12538" y="0"/>
                <wp:lineTo x="12538" y="147"/>
                <wp:lineTo x="17742" y="147"/>
                <wp:lineTo x="17742" y="1888"/>
                <wp:lineTo x="21600" y="1888"/>
                <wp:lineTo x="21600" y="11038"/>
                <wp:lineTo x="21419" y="11038"/>
                <wp:lineTo x="21419" y="13715"/>
                <wp:lineTo x="21218" y="13715"/>
                <wp:lineTo x="21218" y="16705"/>
                <wp:lineTo x="19671" y="16705"/>
                <wp:lineTo x="19671" y="21600"/>
                <wp:lineTo x="0" y="21600"/>
                <wp:lineTo x="0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21C5" w:rsidRPr="00AE21C5">
        <w:t>В) 853</w:t>
      </w:r>
    </w:p>
    <w:p w:rsidR="009A5A3C" w:rsidRPr="00DB02A1" w:rsidRDefault="00DD060B" w:rsidP="00DB02A1">
      <w:r w:rsidRPr="00DB02A1">
        <w:t>1</w:t>
      </w:r>
      <w:r w:rsidR="00AE21C5">
        <w:t xml:space="preserve">7. </w:t>
      </w:r>
      <w:proofErr w:type="gramStart"/>
      <w:r w:rsidR="00AE21C5">
        <w:t>Должна</w:t>
      </w:r>
      <w:proofErr w:type="gramEnd"/>
      <w:r w:rsidR="00AE21C5">
        <w:t xml:space="preserve"> ли </w:t>
      </w:r>
      <w:proofErr w:type="spellStart"/>
      <w:r w:rsidR="00AE21C5">
        <w:t>медорганизация</w:t>
      </w:r>
      <w:proofErr w:type="spellEnd"/>
      <w:r w:rsidR="00AE21C5">
        <w:t xml:space="preserve"> выдать дубликат больничного, если сотрудник его потерял?</w:t>
      </w:r>
    </w:p>
    <w:p w:rsidR="009A5A3C" w:rsidRPr="00DB02A1" w:rsidRDefault="00AE21C5" w:rsidP="00DB02A1">
      <w:r w:rsidRPr="00316284">
        <w:t>А)</w:t>
      </w:r>
      <w:r w:rsidR="00DD060B" w:rsidRPr="00316284">
        <w:t xml:space="preserve"> </w:t>
      </w:r>
      <w:r w:rsidRPr="00316284">
        <w:t>Д</w:t>
      </w:r>
      <w:r w:rsidR="00DD060B" w:rsidRPr="00316284">
        <w:t>олжна</w:t>
      </w:r>
    </w:p>
    <w:p w:rsidR="009A5A3C" w:rsidRPr="00DB02A1" w:rsidRDefault="00AE21C5" w:rsidP="00DB02A1">
      <w:r>
        <w:t>Б)</w:t>
      </w:r>
      <w:r w:rsidR="00DD060B" w:rsidRPr="00DB02A1">
        <w:t xml:space="preserve"> </w:t>
      </w:r>
      <w:proofErr w:type="gramStart"/>
      <w:r>
        <w:t>Д</w:t>
      </w:r>
      <w:r w:rsidR="00DD060B" w:rsidRPr="00DB02A1">
        <w:t>олжна</w:t>
      </w:r>
      <w:proofErr w:type="gramEnd"/>
      <w:r w:rsidR="00DD060B" w:rsidRPr="00DB02A1">
        <w:t xml:space="preserve">, если гражданин приведет </w:t>
      </w:r>
      <w:r>
        <w:t>ува</w:t>
      </w:r>
      <w:r w:rsidR="00DD060B" w:rsidRPr="00DB02A1">
        <w:t>жительную причину в письменной форме</w:t>
      </w:r>
    </w:p>
    <w:p w:rsidR="00DB02A1" w:rsidRDefault="00DD060B" w:rsidP="00DB02A1">
      <w:r w:rsidRPr="00DB02A1">
        <w:t>В) Нет, не должна</w:t>
      </w:r>
    </w:p>
    <w:p w:rsidR="009A5A3C" w:rsidRPr="00DB02A1" w:rsidRDefault="00AE21C5" w:rsidP="00DB02A1">
      <w:r>
        <w:t xml:space="preserve">18. </w:t>
      </w:r>
      <w:proofErr w:type="gramStart"/>
      <w:r>
        <w:t>П</w:t>
      </w:r>
      <w:r w:rsidR="00DD060B" w:rsidRPr="00DB02A1">
        <w:t>о какому КВР платить штрафы по контракту в добровольном порядке?</w:t>
      </w:r>
      <w:proofErr w:type="gramEnd"/>
    </w:p>
    <w:p w:rsidR="009A5A3C" w:rsidRPr="00DB02A1" w:rsidRDefault="00DD060B" w:rsidP="00DB02A1">
      <w:r w:rsidRPr="00DB02A1">
        <w:t>А) 831</w:t>
      </w:r>
    </w:p>
    <w:p w:rsidR="009A5A3C" w:rsidRPr="00DB02A1" w:rsidRDefault="00DD060B" w:rsidP="00DB02A1">
      <w:r w:rsidRPr="00DB02A1">
        <w:t>Б) 852</w:t>
      </w:r>
    </w:p>
    <w:p w:rsidR="00AE21C5" w:rsidRDefault="00DD060B" w:rsidP="00DB02A1">
      <w:r w:rsidRPr="00316284">
        <w:t>В)</w:t>
      </w:r>
      <w:r w:rsidR="00AE21C5" w:rsidRPr="00316284">
        <w:t xml:space="preserve"> </w:t>
      </w:r>
      <w:r w:rsidRPr="00316284">
        <w:t>853</w:t>
      </w:r>
      <w:r w:rsidRPr="00DB02A1">
        <w:t xml:space="preserve"> </w:t>
      </w:r>
    </w:p>
    <w:p w:rsidR="009A5A3C" w:rsidRPr="00DB02A1" w:rsidRDefault="00AE21C5" w:rsidP="00DB02A1">
      <w:r>
        <w:t>19.Н</w:t>
      </w:r>
      <w:r w:rsidR="00DD060B" w:rsidRPr="00DB02A1">
        <w:t>ужно ли учитывать премии при расчете среднего заработка?</w:t>
      </w:r>
    </w:p>
    <w:p w:rsidR="009A5A3C" w:rsidRPr="00DB02A1" w:rsidRDefault="00DD060B" w:rsidP="00DB02A1">
      <w:r w:rsidRPr="00DB02A1">
        <w:t>А) Нет, не нужно</w:t>
      </w:r>
    </w:p>
    <w:p w:rsidR="009A5A3C" w:rsidRPr="00DB02A1" w:rsidRDefault="00DD060B" w:rsidP="00DB02A1">
      <w:r w:rsidRPr="00DB02A1">
        <w:t>Б) Да, нужно</w:t>
      </w:r>
    </w:p>
    <w:p w:rsidR="00DB02A1" w:rsidRDefault="00AE21C5" w:rsidP="00DB02A1">
      <w:r w:rsidRPr="00316284">
        <w:t>В) Н</w:t>
      </w:r>
      <w:r w:rsidR="00DD060B" w:rsidRPr="00316284">
        <w:t xml:space="preserve">ужно только те премии, которые </w:t>
      </w:r>
      <w:r w:rsidRPr="00316284">
        <w:t>п</w:t>
      </w:r>
      <w:r w:rsidR="00DD060B" w:rsidRPr="00316284">
        <w:t>редусмотрены системой оплаты труда</w:t>
      </w:r>
    </w:p>
    <w:p w:rsidR="009A5A3C" w:rsidRPr="00DB02A1" w:rsidRDefault="00707C64" w:rsidP="00DB02A1">
      <w:r>
        <w:t>20. В</w:t>
      </w:r>
      <w:r w:rsidR="00DD060B" w:rsidRPr="00DB02A1">
        <w:t xml:space="preserve"> каком документе отразить закрытие счетов в конце года?</w:t>
      </w:r>
    </w:p>
    <w:p w:rsidR="00707C64" w:rsidRDefault="00DD060B" w:rsidP="00DB02A1">
      <w:r w:rsidRPr="00316284">
        <w:t>А</w:t>
      </w:r>
      <w:r w:rsidR="00707C64" w:rsidRPr="00316284">
        <w:t xml:space="preserve">) </w:t>
      </w:r>
      <w:r w:rsidRPr="00316284">
        <w:t>В Бухгалтерской справке (ф. 0504833)</w:t>
      </w:r>
      <w:r w:rsidRPr="00DB02A1">
        <w:t xml:space="preserve"> </w:t>
      </w:r>
    </w:p>
    <w:p w:rsidR="00707C64" w:rsidRDefault="00DD060B" w:rsidP="00DB02A1">
      <w:r w:rsidRPr="00DB02A1">
        <w:t xml:space="preserve">Б) В Уведомлении (ф. 0504817) </w:t>
      </w:r>
    </w:p>
    <w:p w:rsidR="009A5A3C" w:rsidRPr="00DB02A1" w:rsidRDefault="00DD060B" w:rsidP="00DB02A1">
      <w:r w:rsidRPr="00DB02A1">
        <w:t xml:space="preserve">В) </w:t>
      </w:r>
      <w:proofErr w:type="gramStart"/>
      <w:r w:rsidRPr="00DB02A1">
        <w:t>Извещении</w:t>
      </w:r>
      <w:proofErr w:type="gramEnd"/>
      <w:r w:rsidRPr="00DB02A1">
        <w:t xml:space="preserve"> (ф. 0504805)</w:t>
      </w:r>
    </w:p>
    <w:p w:rsidR="009A5A3C" w:rsidRPr="00DB02A1" w:rsidRDefault="00707C64" w:rsidP="00DB02A1">
      <w:r>
        <w:t>21.К</w:t>
      </w:r>
      <w:r w:rsidR="00DD060B" w:rsidRPr="00DB02A1">
        <w:t>акие ошибки в отчетности считать существенными?</w:t>
      </w:r>
    </w:p>
    <w:p w:rsidR="009A5A3C" w:rsidRPr="00DB02A1" w:rsidRDefault="00DD060B" w:rsidP="00DB02A1">
      <w:r w:rsidRPr="00DB02A1">
        <w:t>А) Те, которые искажают финансовое положение учреждения</w:t>
      </w:r>
    </w:p>
    <w:p w:rsidR="00DB02A1" w:rsidRDefault="00DD060B" w:rsidP="00DB02A1">
      <w:r w:rsidRPr="00DB02A1">
        <w:t>Б) Те, которые влияют на величину активов и обязательств</w:t>
      </w:r>
    </w:p>
    <w:p w:rsidR="00707C64" w:rsidRPr="00DB02A1" w:rsidRDefault="00707C64" w:rsidP="00707C64">
      <w:r w:rsidRPr="00316284">
        <w:t>В) Верны оба варианта</w:t>
      </w:r>
    </w:p>
    <w:p w:rsidR="009A5A3C" w:rsidRPr="00DB02A1" w:rsidRDefault="00DD060B" w:rsidP="00DB02A1">
      <w:r w:rsidRPr="00DB02A1">
        <w:t>22</w:t>
      </w:r>
      <w:proofErr w:type="gramStart"/>
      <w:r w:rsidR="00707C64">
        <w:t xml:space="preserve"> К</w:t>
      </w:r>
      <w:proofErr w:type="gramEnd"/>
      <w:r w:rsidRPr="00DB02A1">
        <w:t>акой день считать последним, определяя стаж для больничного?</w:t>
      </w:r>
    </w:p>
    <w:p w:rsidR="00707C64" w:rsidRPr="00DB02A1" w:rsidRDefault="00707C64" w:rsidP="00707C64">
      <w:r w:rsidRPr="00DB02A1">
        <w:t>А) Первый день болезни</w:t>
      </w:r>
    </w:p>
    <w:p w:rsidR="00A4341D" w:rsidRPr="00DB02A1" w:rsidRDefault="00A4341D" w:rsidP="00DB02A1">
      <w:r w:rsidRPr="00316284">
        <w:t>Б)</w:t>
      </w:r>
      <w:r w:rsidR="00707C64" w:rsidRPr="00316284">
        <w:t xml:space="preserve"> </w:t>
      </w:r>
      <w:r w:rsidRPr="00316284">
        <w:t>Де</w:t>
      </w:r>
      <w:r w:rsidR="00707C64" w:rsidRPr="00316284">
        <w:t>н</w:t>
      </w:r>
      <w:r w:rsidRPr="00316284">
        <w:t>ь, который предшествует первому дню болезни</w:t>
      </w:r>
    </w:p>
    <w:p w:rsidR="00A4341D" w:rsidRPr="00DB02A1" w:rsidRDefault="00A4341D" w:rsidP="00DB02A1">
      <w:r w:rsidRPr="00DB02A1">
        <w:t>В) Последний день месяца, который предшествует месяцу, в котором наступил страховой случай</w:t>
      </w:r>
    </w:p>
    <w:p w:rsidR="00707C64" w:rsidRDefault="00707C64" w:rsidP="00DB02A1">
      <w:r>
        <w:t>23. Н</w:t>
      </w:r>
      <w:r w:rsidRPr="00DB02A1">
        <w:t xml:space="preserve">а каком счете учесть проездные билеты </w:t>
      </w:r>
      <w:proofErr w:type="gramStart"/>
      <w:r w:rsidRPr="00DB02A1">
        <w:t>командированному</w:t>
      </w:r>
      <w:proofErr w:type="gramEnd"/>
      <w:r w:rsidRPr="00DB02A1">
        <w:t>, если их приобрело</w:t>
      </w:r>
      <w:r>
        <w:t xml:space="preserve"> </w:t>
      </w:r>
      <w:r w:rsidR="00A4341D" w:rsidRPr="00DB02A1">
        <w:t xml:space="preserve">учреждение? </w:t>
      </w:r>
    </w:p>
    <w:p w:rsidR="00707C64" w:rsidRDefault="00A4341D" w:rsidP="00DB02A1">
      <w:r w:rsidRPr="00DB02A1">
        <w:t>А) 208.20 .</w:t>
      </w:r>
    </w:p>
    <w:p w:rsidR="00A4341D" w:rsidRPr="00DB02A1" w:rsidRDefault="00A4341D" w:rsidP="00DB02A1">
      <w:r w:rsidRPr="00316284">
        <w:t>Б) 201.35</w:t>
      </w:r>
    </w:p>
    <w:p w:rsidR="00A4341D" w:rsidRDefault="00A4341D" w:rsidP="00DB02A1">
      <w:r w:rsidRPr="00DB02A1">
        <w:t xml:space="preserve">В) На </w:t>
      </w:r>
      <w:proofErr w:type="spellStart"/>
      <w:r w:rsidRPr="00DB02A1">
        <w:t>забалансовом</w:t>
      </w:r>
      <w:proofErr w:type="spellEnd"/>
      <w:r w:rsidRPr="00DB02A1">
        <w:t xml:space="preserve"> счете 03</w:t>
      </w:r>
    </w:p>
    <w:p w:rsidR="00316284" w:rsidRPr="00DB02A1" w:rsidRDefault="00316284" w:rsidP="00DB02A1"/>
    <w:p w:rsidR="00A4341D" w:rsidRPr="00DB02A1" w:rsidRDefault="00707C64" w:rsidP="00DB02A1">
      <w:r>
        <w:lastRenderedPageBreak/>
        <w:t>24. Н</w:t>
      </w:r>
      <w:r w:rsidR="00A4341D" w:rsidRPr="00DB02A1">
        <w:t>ужно ли выдавать всем сотрудникам при увольнении копии СЗВ-СТАЖ?</w:t>
      </w:r>
    </w:p>
    <w:p w:rsidR="00A4341D" w:rsidRPr="00DB02A1" w:rsidRDefault="00A4341D" w:rsidP="00DB02A1">
      <w:r w:rsidRPr="00DB02A1">
        <w:t>А) Нет, не нужно</w:t>
      </w:r>
    </w:p>
    <w:p w:rsidR="00707C64" w:rsidRPr="00DB02A1" w:rsidRDefault="00707C64" w:rsidP="00707C64">
      <w:r w:rsidRPr="00316284">
        <w:t>Б) Да, нужно</w:t>
      </w:r>
    </w:p>
    <w:p w:rsidR="00707C64" w:rsidRPr="00DB02A1" w:rsidRDefault="00707C64" w:rsidP="00707C64">
      <w:r>
        <w:t>В) Е</w:t>
      </w:r>
      <w:r w:rsidRPr="00DB02A1">
        <w:t>сли сотрудник напишет заявление</w:t>
      </w:r>
    </w:p>
    <w:p w:rsidR="00707C64" w:rsidRPr="00DB02A1" w:rsidRDefault="00707C64" w:rsidP="00707C64">
      <w:r>
        <w:t>25. К</w:t>
      </w:r>
      <w:r w:rsidRPr="00DB02A1">
        <w:t>акой проводкой начислить отпускные за счет резерва предстоящих расходов?</w:t>
      </w:r>
    </w:p>
    <w:p w:rsidR="00A4341D" w:rsidRPr="00DB02A1" w:rsidRDefault="00A4341D" w:rsidP="00DB02A1">
      <w:r w:rsidRPr="00707C64">
        <w:t>А) Дебет 0.401.50.211 Кредит 0.302.11.730</w:t>
      </w:r>
    </w:p>
    <w:p w:rsidR="00707C64" w:rsidRDefault="00A4341D" w:rsidP="00DB02A1">
      <w:r w:rsidRPr="00DB02A1">
        <w:t>Б) Дебет 0.</w:t>
      </w:r>
      <w:r w:rsidR="00707C64">
        <w:t xml:space="preserve">401.20.211 Кредит 0.302.11.730 </w:t>
      </w:r>
    </w:p>
    <w:p w:rsidR="00A4341D" w:rsidRPr="00DB02A1" w:rsidRDefault="00A4341D" w:rsidP="00DB02A1">
      <w:r w:rsidRPr="00316284">
        <w:t>В)</w:t>
      </w:r>
      <w:r w:rsidR="00707C64" w:rsidRPr="00316284">
        <w:t xml:space="preserve"> </w:t>
      </w:r>
      <w:r w:rsidRPr="00316284">
        <w:t>Дебет 0.401.60.211 Кредит 0.302.11.730</w:t>
      </w:r>
    </w:p>
    <w:p w:rsidR="00A4341D" w:rsidRPr="00DB02A1" w:rsidRDefault="00C45F4D" w:rsidP="00DB02A1">
      <w:r>
        <w:t>26. П</w:t>
      </w:r>
      <w:r w:rsidR="00A4341D" w:rsidRPr="00DB02A1">
        <w:t>о какому КОСГУ отразить изготовление табличек на двери из материалов заказчика?</w:t>
      </w:r>
    </w:p>
    <w:p w:rsidR="00A4341D" w:rsidRPr="00DB02A1" w:rsidRDefault="00A4341D" w:rsidP="00DB02A1">
      <w:r w:rsidRPr="00DB02A1">
        <w:t>А) Подстатья КОСГУ 225</w:t>
      </w:r>
    </w:p>
    <w:p w:rsidR="00C45F4D" w:rsidRPr="00DB02A1" w:rsidRDefault="00C45F4D" w:rsidP="00C45F4D">
      <w:r w:rsidRPr="00316284">
        <w:t>Б) Подстатья КОСГУ 226</w:t>
      </w:r>
    </w:p>
    <w:p w:rsidR="00C45F4D" w:rsidRPr="00DB02A1" w:rsidRDefault="00C45F4D" w:rsidP="00C45F4D">
      <w:r w:rsidRPr="00DB02A1">
        <w:t>В) Подстатья КОСГУ 296</w:t>
      </w:r>
    </w:p>
    <w:p w:rsidR="00A4341D" w:rsidRPr="00DB02A1" w:rsidRDefault="00C45F4D" w:rsidP="00DB02A1">
      <w:r>
        <w:t>27. К</w:t>
      </w:r>
      <w:r w:rsidR="00A4341D" w:rsidRPr="00DB02A1">
        <w:t xml:space="preserve">акую часть ежегодного отпуска можно </w:t>
      </w:r>
      <w:proofErr w:type="gramStart"/>
      <w:r w:rsidR="00A4341D" w:rsidRPr="00DB02A1">
        <w:t>заменить на денежную</w:t>
      </w:r>
      <w:proofErr w:type="gramEnd"/>
      <w:r w:rsidR="00A4341D" w:rsidRPr="00DB02A1">
        <w:t xml:space="preserve"> компенсацию?</w:t>
      </w:r>
    </w:p>
    <w:p w:rsidR="00A4341D" w:rsidRPr="00DB02A1" w:rsidRDefault="00A4341D" w:rsidP="00DB02A1">
      <w:r w:rsidRPr="00DB02A1">
        <w:t>А) Не более 10 дней</w:t>
      </w:r>
    </w:p>
    <w:p w:rsidR="00A4341D" w:rsidRPr="00DB02A1" w:rsidRDefault="00A4341D" w:rsidP="00DB02A1">
      <w:r w:rsidRPr="00DB02A1">
        <w:t>Б) Не более 14 дней</w:t>
      </w:r>
    </w:p>
    <w:p w:rsidR="00A4341D" w:rsidRPr="00DB02A1" w:rsidRDefault="00C45F4D" w:rsidP="00DB02A1">
      <w:r>
        <w:t xml:space="preserve">В) </w:t>
      </w:r>
      <w:r w:rsidR="00A4341D" w:rsidRPr="00DB02A1">
        <w:t>Любое количество дней отпуска, если он превышает 28 календарных дней за год</w:t>
      </w:r>
    </w:p>
    <w:p w:rsidR="00A4341D" w:rsidRPr="00DB02A1" w:rsidRDefault="00C45F4D" w:rsidP="00DB02A1">
      <w:r>
        <w:t>28.П</w:t>
      </w:r>
      <w:r w:rsidR="00A4341D" w:rsidRPr="00DB02A1">
        <w:t xml:space="preserve">о какому КВР учреждению </w:t>
      </w:r>
      <w:proofErr w:type="gramStart"/>
      <w:r w:rsidR="00A4341D" w:rsidRPr="00DB02A1">
        <w:t>оплатить штраф за непредставление</w:t>
      </w:r>
      <w:proofErr w:type="gramEnd"/>
      <w:r w:rsidR="00A4341D" w:rsidRPr="00DB02A1">
        <w:t xml:space="preserve"> отчетности в налоговую инспекцию?</w:t>
      </w:r>
    </w:p>
    <w:p w:rsidR="00A4341D" w:rsidRPr="00DB02A1" w:rsidRDefault="00A4341D" w:rsidP="00DB02A1">
      <w:r w:rsidRPr="00DB02A1">
        <w:t>А) 852</w:t>
      </w:r>
    </w:p>
    <w:p w:rsidR="00A4341D" w:rsidRPr="00DB02A1" w:rsidRDefault="00A4341D" w:rsidP="00DB02A1">
      <w:r w:rsidRPr="00DB02A1">
        <w:t>Б) 244</w:t>
      </w:r>
    </w:p>
    <w:p w:rsidR="00A4341D" w:rsidRPr="00DB02A1" w:rsidRDefault="00C45F4D" w:rsidP="00DB02A1">
      <w:r w:rsidRPr="00316284">
        <w:t>В</w:t>
      </w:r>
      <w:r w:rsidR="00A4341D" w:rsidRPr="00316284">
        <w:t>)</w:t>
      </w:r>
      <w:r w:rsidRPr="00316284">
        <w:t xml:space="preserve"> </w:t>
      </w:r>
      <w:r w:rsidR="00A4341D" w:rsidRPr="00316284">
        <w:t>853</w:t>
      </w:r>
    </w:p>
    <w:p w:rsidR="00A4341D" w:rsidRPr="00DB02A1" w:rsidRDefault="00FE7719" w:rsidP="00DB02A1">
      <w:r>
        <w:t>29. Н</w:t>
      </w:r>
      <w:r w:rsidR="00A4341D" w:rsidRPr="00DB02A1">
        <w:t>а каком счете учесть затраты на модернизацию основного средства?</w:t>
      </w:r>
    </w:p>
    <w:p w:rsidR="00FE7719" w:rsidRDefault="00A4341D" w:rsidP="00DB02A1">
      <w:r w:rsidRPr="00DB02A1">
        <w:t xml:space="preserve">Счет 106.04 </w:t>
      </w:r>
    </w:p>
    <w:p w:rsidR="00A4341D" w:rsidRPr="00DB02A1" w:rsidRDefault="00A4341D" w:rsidP="00DB02A1">
      <w:r w:rsidRPr="00316284">
        <w:t>Б) Счет 106.01</w:t>
      </w:r>
    </w:p>
    <w:p w:rsidR="00A4341D" w:rsidRPr="00DB02A1" w:rsidRDefault="00FE7719" w:rsidP="00DB02A1">
      <w:r>
        <w:t xml:space="preserve">В) </w:t>
      </w:r>
      <w:r w:rsidR="00A4341D" w:rsidRPr="00DB02A1">
        <w:t>Счет 105 06</w:t>
      </w:r>
    </w:p>
    <w:p w:rsidR="00A4341D" w:rsidRPr="00DB02A1" w:rsidRDefault="00FE7719" w:rsidP="00DB02A1">
      <w:r>
        <w:t>30. В</w:t>
      </w:r>
      <w:r w:rsidR="00A4341D" w:rsidRPr="00DB02A1">
        <w:t>ключать ли в первоначальную стоимость компьютера программное обеспечение?</w:t>
      </w:r>
    </w:p>
    <w:p w:rsidR="00A4341D" w:rsidRPr="00DB02A1" w:rsidRDefault="00A4341D" w:rsidP="00DB02A1">
      <w:r w:rsidRPr="00DB02A1">
        <w:t>А) Да, включать, в том числе стоимость бухгалтерской программы и стоимость антивируса, которые устанавливают после</w:t>
      </w:r>
      <w:r w:rsidR="00990339" w:rsidRPr="00990339">
        <w:t xml:space="preserve"> </w:t>
      </w:r>
      <w:r w:rsidR="00990339" w:rsidRPr="00DB02A1">
        <w:t>покупки компьютера</w:t>
      </w:r>
    </w:p>
    <w:p w:rsidR="00FE7719" w:rsidRPr="00DB02A1" w:rsidRDefault="00FE7719" w:rsidP="00FE7719">
      <w:r w:rsidRPr="00316284">
        <w:t>Б) Включать только стоимость предустановленного программного обеспечения</w:t>
      </w:r>
    </w:p>
    <w:p w:rsidR="00FE7719" w:rsidRPr="00DB02A1" w:rsidRDefault="00FE7719" w:rsidP="00FE7719">
      <w:r w:rsidRPr="00DB02A1">
        <w:t>В) Не включать</w:t>
      </w:r>
    </w:p>
    <w:p w:rsidR="00A4341D" w:rsidRPr="00DB02A1" w:rsidRDefault="00990339" w:rsidP="00DB02A1">
      <w:r>
        <w:t>31.К</w:t>
      </w:r>
      <w:r w:rsidR="00A4341D" w:rsidRPr="00DB02A1">
        <w:t xml:space="preserve">акой проводкой казенному учреждению </w:t>
      </w:r>
      <w:proofErr w:type="spellStart"/>
      <w:r w:rsidR="00A4341D" w:rsidRPr="00DB02A1">
        <w:t>доначислить</w:t>
      </w:r>
      <w:proofErr w:type="spellEnd"/>
      <w:r w:rsidR="00A4341D" w:rsidRPr="00DB02A1">
        <w:t xml:space="preserve"> земельный налог за прошлый год?</w:t>
      </w:r>
    </w:p>
    <w:p w:rsidR="00A4341D" w:rsidRPr="00DB02A1" w:rsidRDefault="00A4341D" w:rsidP="00DB02A1">
      <w:r w:rsidRPr="00DB02A1">
        <w:t>А)</w:t>
      </w:r>
      <w:r w:rsidR="00990339">
        <w:t xml:space="preserve"> Д</w:t>
      </w:r>
      <w:r w:rsidRPr="00DB02A1">
        <w:t>ебет КРБ. 1.401</w:t>
      </w:r>
      <w:r w:rsidR="00990339">
        <w:t xml:space="preserve">.30.291 Кредит </w:t>
      </w:r>
      <w:r w:rsidRPr="00DB02A1">
        <w:t>КРБ.1.303.13.730</w:t>
      </w:r>
    </w:p>
    <w:p w:rsidR="00990339" w:rsidRDefault="00A4341D" w:rsidP="00DB02A1">
      <w:r w:rsidRPr="00316284">
        <w:t>Б) Дебет КРБ. 1.401.20.291 Кредит КРБ.1.303.13.730</w:t>
      </w:r>
      <w:r w:rsidRPr="00DB02A1">
        <w:t xml:space="preserve"> </w:t>
      </w:r>
    </w:p>
    <w:p w:rsidR="00A4341D" w:rsidRPr="00DB02A1" w:rsidRDefault="00A4341D" w:rsidP="00DB02A1">
      <w:r w:rsidRPr="00DB02A1">
        <w:t>В) Дебет КДБ. 1.401.10.172 Кредит КРБ 1.303.13.730</w:t>
      </w:r>
    </w:p>
    <w:p w:rsidR="00A4341D" w:rsidRPr="00DB02A1" w:rsidRDefault="00A4341D" w:rsidP="00DB02A1"/>
    <w:p w:rsidR="00A4341D" w:rsidRPr="00DB02A1" w:rsidRDefault="007B1AE8" w:rsidP="00DB02A1">
      <w:proofErr w:type="gramStart"/>
      <w:r>
        <w:lastRenderedPageBreak/>
        <w:t>32.П</w:t>
      </w:r>
      <w:r w:rsidR="00A4341D" w:rsidRPr="00DB02A1">
        <w:t>о какому КВР оплатить услуги по предоставлению персонала, если заключили договор аутсорсинга?</w:t>
      </w:r>
      <w:proofErr w:type="gramEnd"/>
    </w:p>
    <w:p w:rsidR="00A4341D" w:rsidRPr="00DB02A1" w:rsidRDefault="00A4341D" w:rsidP="00DB02A1">
      <w:r w:rsidRPr="00DB02A1">
        <w:t>А) 112</w:t>
      </w:r>
    </w:p>
    <w:p w:rsidR="00A4341D" w:rsidRPr="00DB02A1" w:rsidRDefault="007B1AE8" w:rsidP="00DB02A1">
      <w:r w:rsidRPr="00316284">
        <w:t xml:space="preserve">Б) </w:t>
      </w:r>
      <w:r w:rsidR="00A4341D" w:rsidRPr="00316284">
        <w:t>244</w:t>
      </w:r>
    </w:p>
    <w:p w:rsidR="007B1AE8" w:rsidRPr="00DB02A1" w:rsidRDefault="007B1AE8" w:rsidP="007B1AE8">
      <w:r w:rsidRPr="00DB02A1">
        <w:t>В) 853</w:t>
      </w:r>
    </w:p>
    <w:p w:rsidR="00A4341D" w:rsidRPr="00DB02A1" w:rsidRDefault="007B1AE8" w:rsidP="00DB02A1">
      <w:r>
        <w:t>33. К</w:t>
      </w:r>
      <w:r w:rsidR="00A4341D" w:rsidRPr="00DB02A1">
        <w:t>ак удержать НДФЛ с отпускных по переходящему отпуску?</w:t>
      </w:r>
    </w:p>
    <w:p w:rsidR="00A4341D" w:rsidRPr="00DB02A1" w:rsidRDefault="007B1AE8" w:rsidP="00DB02A1">
      <w:r>
        <w:t xml:space="preserve">А) </w:t>
      </w:r>
      <w:r w:rsidR="00A4341D" w:rsidRPr="00DB02A1">
        <w:t>Распределить между месяцами</w:t>
      </w:r>
    </w:p>
    <w:p w:rsidR="00A4341D" w:rsidRPr="00DB02A1" w:rsidRDefault="00A4341D" w:rsidP="00DB02A1">
      <w:r w:rsidRPr="00DB02A1">
        <w:t>Б) В следующем месяце после отпуска</w:t>
      </w:r>
    </w:p>
    <w:p w:rsidR="00A4341D" w:rsidRPr="00DB02A1" w:rsidRDefault="007B1AE8" w:rsidP="00DB02A1">
      <w:r w:rsidRPr="00316284">
        <w:t xml:space="preserve">В) </w:t>
      </w:r>
      <w:r w:rsidR="00A4341D" w:rsidRPr="00316284">
        <w:t>Полностью</w:t>
      </w:r>
      <w:r w:rsidRPr="00316284">
        <w:t xml:space="preserve"> при</w:t>
      </w:r>
      <w:r w:rsidR="00A4341D" w:rsidRPr="00316284">
        <w:t xml:space="preserve"> выплате отпускных</w:t>
      </w:r>
    </w:p>
    <w:p w:rsidR="00A4341D" w:rsidRPr="00DB02A1" w:rsidRDefault="007B1AE8" w:rsidP="00DB02A1">
      <w:r>
        <w:t>34.К</w:t>
      </w:r>
      <w:r w:rsidR="00A4341D" w:rsidRPr="00DB02A1">
        <w:t>акой первичный документ составить при продаже металлолома?</w:t>
      </w:r>
    </w:p>
    <w:p w:rsidR="00A4341D" w:rsidRPr="00DB02A1" w:rsidRDefault="007B1AE8" w:rsidP="00DB02A1">
      <w:r>
        <w:t xml:space="preserve">А) </w:t>
      </w:r>
      <w:r w:rsidR="00A4341D" w:rsidRPr="00DB02A1">
        <w:t>Акт приема-передачи (ф. 0504101)</w:t>
      </w:r>
    </w:p>
    <w:p w:rsidR="00A4341D" w:rsidRPr="00DB02A1" w:rsidRDefault="00A4341D" w:rsidP="00DB02A1">
      <w:r w:rsidRPr="00316284">
        <w:t xml:space="preserve">Б) Накладную на отпуск материалов на </w:t>
      </w:r>
      <w:proofErr w:type="gramStart"/>
      <w:r w:rsidRPr="00316284">
        <w:t>-с</w:t>
      </w:r>
      <w:proofErr w:type="gramEnd"/>
      <w:r w:rsidRPr="00316284">
        <w:t>торону (ф. 0504205)</w:t>
      </w:r>
    </w:p>
    <w:p w:rsidR="00A4341D" w:rsidRPr="00DB02A1" w:rsidRDefault="007B1AE8" w:rsidP="00DB02A1">
      <w:r>
        <w:t xml:space="preserve">В) </w:t>
      </w:r>
      <w:r w:rsidR="00A4341D" w:rsidRPr="00DB02A1">
        <w:t>Приходный ордер (ф. 0504207)</w:t>
      </w:r>
    </w:p>
    <w:p w:rsidR="00A4341D" w:rsidRPr="00DB02A1" w:rsidRDefault="007B1AE8" w:rsidP="00DB02A1">
      <w:r>
        <w:t>35.Ч</w:t>
      </w:r>
      <w:r w:rsidR="00A4341D" w:rsidRPr="00DB02A1">
        <w:t>то такое событие после отчетной даты?</w:t>
      </w:r>
    </w:p>
    <w:p w:rsidR="00A4341D" w:rsidRPr="00DB02A1" w:rsidRDefault="007B1AE8" w:rsidP="00DB02A1">
      <w:r>
        <w:t xml:space="preserve">А) </w:t>
      </w:r>
      <w:r w:rsidR="00A4341D" w:rsidRPr="00DB02A1">
        <w:t>События за финансовый год с 1 января по 31 декабря</w:t>
      </w:r>
    </w:p>
    <w:p w:rsidR="00A4341D" w:rsidRPr="00DB02A1" w:rsidRDefault="007B1AE8" w:rsidP="00DB02A1">
      <w:r w:rsidRPr="00316284">
        <w:t>Б) С</w:t>
      </w:r>
      <w:r w:rsidR="00A4341D" w:rsidRPr="00316284">
        <w:t>обытия от отчетной даты до даты, когда учредитель утвердил отчетность</w:t>
      </w:r>
    </w:p>
    <w:p w:rsidR="00A4341D" w:rsidRPr="00DB02A1" w:rsidRDefault="007B1AE8" w:rsidP="00DB02A1">
      <w:r>
        <w:t xml:space="preserve">В) </w:t>
      </w:r>
      <w:r w:rsidR="00A4341D" w:rsidRPr="00DB02A1">
        <w:t>События, в которых после сдачи отчетности нашли ошибки</w:t>
      </w:r>
    </w:p>
    <w:p w:rsidR="00A4341D" w:rsidRPr="00DB02A1" w:rsidRDefault="007B1AE8" w:rsidP="00DB02A1">
      <w:r>
        <w:t>36.К</w:t>
      </w:r>
      <w:r w:rsidR="00A4341D" w:rsidRPr="00DB02A1">
        <w:t>огда можно заменить расчетный период для больничного пособия?</w:t>
      </w:r>
    </w:p>
    <w:p w:rsidR="00A4341D" w:rsidRPr="00DB02A1" w:rsidRDefault="00A4341D" w:rsidP="00DB02A1">
      <w:r w:rsidRPr="00DB02A1">
        <w:t>А) В любом случае по письменному заявлению сотрудника</w:t>
      </w:r>
    </w:p>
    <w:p w:rsidR="00A4341D" w:rsidRPr="00DB02A1" w:rsidRDefault="00A4341D" w:rsidP="00DB02A1">
      <w:r w:rsidRPr="00DB02A1">
        <w:t>Б) Если в расчетном периоде у сотрудника не было заработка</w:t>
      </w:r>
    </w:p>
    <w:p w:rsidR="00A4341D" w:rsidRPr="00DB02A1" w:rsidRDefault="00A4341D" w:rsidP="00DB02A1">
      <w:r w:rsidRPr="00DB02A1">
        <w:t>В)</w:t>
      </w:r>
      <w:r w:rsidR="007B1AE8">
        <w:t xml:space="preserve"> Ес</w:t>
      </w:r>
      <w:r w:rsidRPr="00DB02A1">
        <w:t>ли в расчетном периоде сотрудник был в декрете или в отпуске по уходу за ребенком</w:t>
      </w:r>
    </w:p>
    <w:p w:rsidR="00A4341D" w:rsidRPr="00DB02A1" w:rsidRDefault="007B1AE8" w:rsidP="00DB02A1">
      <w:r>
        <w:t>37.К</w:t>
      </w:r>
      <w:r w:rsidR="00A4341D" w:rsidRPr="00DB02A1">
        <w:t>аким методом учреждение может начислять амортизацию в бухучете?</w:t>
      </w:r>
    </w:p>
    <w:p w:rsidR="00A4341D" w:rsidRPr="00DB02A1" w:rsidRDefault="007B1AE8" w:rsidP="00DB02A1">
      <w:r>
        <w:t xml:space="preserve">А) </w:t>
      </w:r>
      <w:r w:rsidR="00A4341D" w:rsidRPr="00DB02A1">
        <w:t>Методом уменьшаемого остатка или пропорционально объему продукции</w:t>
      </w:r>
    </w:p>
    <w:p w:rsidR="00A4341D" w:rsidRPr="00DB02A1" w:rsidRDefault="007B1AE8" w:rsidP="00DB02A1">
      <w:r w:rsidRPr="00316284">
        <w:t>Б</w:t>
      </w:r>
      <w:r w:rsidR="00A4341D" w:rsidRPr="00316284">
        <w:t>)</w:t>
      </w:r>
      <w:r w:rsidRPr="00316284">
        <w:t xml:space="preserve"> Т</w:t>
      </w:r>
      <w:r w:rsidR="00A4341D" w:rsidRPr="00316284">
        <w:t>олько линейным методом</w:t>
      </w:r>
    </w:p>
    <w:p w:rsidR="00A4341D" w:rsidRPr="00DB02A1" w:rsidRDefault="008F73B1" w:rsidP="00DB02A1">
      <w:r>
        <w:t xml:space="preserve">В) </w:t>
      </w:r>
      <w:r w:rsidR="00A4341D" w:rsidRPr="00DB02A1">
        <w:t xml:space="preserve">Одним из трех методов, которые установит в учетной политике: линейным, уменьшаемого  остатка и пропорционально объему продукции </w:t>
      </w:r>
    </w:p>
    <w:p w:rsidR="00A4341D" w:rsidRPr="00DB02A1" w:rsidRDefault="008F73B1" w:rsidP="00DB02A1">
      <w:r>
        <w:t>38.К</w:t>
      </w:r>
      <w:r w:rsidR="00A4341D" w:rsidRPr="00DB02A1">
        <w:t xml:space="preserve">ак установить доплату </w:t>
      </w:r>
      <w:proofErr w:type="gramStart"/>
      <w:r w:rsidR="00A4341D" w:rsidRPr="00DB02A1">
        <w:t>до</w:t>
      </w:r>
      <w:proofErr w:type="gramEnd"/>
      <w:r w:rsidR="00A4341D" w:rsidRPr="00DB02A1">
        <w:t xml:space="preserve"> МРОТ?</w:t>
      </w:r>
    </w:p>
    <w:p w:rsidR="00A4341D" w:rsidRPr="00DB02A1" w:rsidRDefault="00A4341D" w:rsidP="00DB02A1">
      <w:r w:rsidRPr="00DB02A1">
        <w:t>А) Повысить оклад или тарифную ставку</w:t>
      </w:r>
    </w:p>
    <w:p w:rsidR="00A4341D" w:rsidRPr="00DB02A1" w:rsidRDefault="00A4341D" w:rsidP="00DB02A1">
      <w:r w:rsidRPr="00316284">
        <w:t xml:space="preserve">Б) Установить компенсационную доплату </w:t>
      </w:r>
      <w:proofErr w:type="gramStart"/>
      <w:r w:rsidRPr="00316284">
        <w:t>до</w:t>
      </w:r>
      <w:proofErr w:type="gramEnd"/>
      <w:r w:rsidRPr="00316284">
        <w:t xml:space="preserve"> </w:t>
      </w:r>
      <w:proofErr w:type="gramStart"/>
      <w:r w:rsidR="008F73B1" w:rsidRPr="00316284">
        <w:t>МРОТ</w:t>
      </w:r>
      <w:proofErr w:type="gramEnd"/>
      <w:r w:rsidRPr="00316284">
        <w:t xml:space="preserve"> в трудовом договоре и Положении об оплате труда</w:t>
      </w:r>
    </w:p>
    <w:p w:rsidR="00A4341D" w:rsidRPr="00DB02A1" w:rsidRDefault="008F73B1" w:rsidP="00DB02A1">
      <w:r>
        <w:t xml:space="preserve">В) </w:t>
      </w:r>
      <w:r w:rsidR="00A4341D" w:rsidRPr="00DB02A1">
        <w:t>Вер</w:t>
      </w:r>
      <w:r>
        <w:t>н</w:t>
      </w:r>
      <w:r w:rsidR="00A4341D" w:rsidRPr="00DB02A1">
        <w:t>ы оба варианта</w:t>
      </w:r>
    </w:p>
    <w:p w:rsidR="00A4341D" w:rsidRPr="00DB02A1" w:rsidRDefault="007C6D10" w:rsidP="00DB02A1">
      <w:r>
        <w:t>39.Н</w:t>
      </w:r>
      <w:r w:rsidR="00A4341D" w:rsidRPr="00DB02A1">
        <w:t>а каком счете отразить основное средство, которое подлежит списанию?</w:t>
      </w:r>
    </w:p>
    <w:p w:rsidR="00A4341D" w:rsidRPr="00DB02A1" w:rsidRDefault="007C6D10" w:rsidP="00DB02A1">
      <w:r>
        <w:t xml:space="preserve">А) </w:t>
      </w:r>
      <w:r w:rsidR="00A4341D" w:rsidRPr="00DB02A1">
        <w:t>Продолжать учитывать на счете 101.00</w:t>
      </w:r>
    </w:p>
    <w:p w:rsidR="00A4341D" w:rsidRPr="00DB02A1" w:rsidRDefault="007C6D10" w:rsidP="00DB02A1">
      <w:r w:rsidRPr="00316284">
        <w:t xml:space="preserve">Б) </w:t>
      </w:r>
      <w:r w:rsidR="00A4341D" w:rsidRPr="00316284">
        <w:t>Списать со счета 101.00 и учесть на ""</w:t>
      </w:r>
      <w:proofErr w:type="spellStart"/>
      <w:r w:rsidR="00A4341D" w:rsidRPr="00316284">
        <w:t>забалансовом</w:t>
      </w:r>
      <w:proofErr w:type="spellEnd"/>
      <w:r w:rsidR="00A4341D" w:rsidRPr="00316284">
        <w:t xml:space="preserve"> счете 02</w:t>
      </w:r>
    </w:p>
    <w:p w:rsidR="00A4341D" w:rsidRPr="00DB02A1" w:rsidRDefault="007C6D10" w:rsidP="00DB02A1">
      <w:r>
        <w:t xml:space="preserve">В) </w:t>
      </w:r>
      <w:r w:rsidR="00A4341D" w:rsidRPr="00DB02A1">
        <w:t>Оформить акт на выбытие и списать со счета 101.00</w:t>
      </w:r>
    </w:p>
    <w:p w:rsidR="00A4341D" w:rsidRPr="00DB02A1" w:rsidRDefault="007C6D10" w:rsidP="00DB02A1">
      <w:r>
        <w:lastRenderedPageBreak/>
        <w:t>40.По какому коду КОСГ</w:t>
      </w:r>
      <w:r w:rsidR="00A4341D" w:rsidRPr="00DB02A1">
        <w:t>У отразить плату за негативное воздействие на окружающую среду?</w:t>
      </w:r>
    </w:p>
    <w:p w:rsidR="00A4341D" w:rsidRDefault="007C6D10" w:rsidP="00DB02A1">
      <w:r>
        <w:t xml:space="preserve">А) </w:t>
      </w:r>
      <w:r w:rsidR="00A4341D" w:rsidRPr="00DB02A1">
        <w:t>296</w:t>
      </w:r>
    </w:p>
    <w:p w:rsidR="007C6D10" w:rsidRPr="00DB02A1" w:rsidRDefault="007C6D10" w:rsidP="00DB02A1">
      <w:r w:rsidRPr="00316284">
        <w:t>Б) 291</w:t>
      </w:r>
    </w:p>
    <w:p w:rsidR="00A4341D" w:rsidRPr="00DB02A1" w:rsidRDefault="007C6D10" w:rsidP="00DB02A1">
      <w:r>
        <w:t xml:space="preserve">В) </w:t>
      </w:r>
      <w:r w:rsidR="00A4341D" w:rsidRPr="00DB02A1">
        <w:t>226</w:t>
      </w:r>
    </w:p>
    <w:p w:rsidR="00A4341D" w:rsidRPr="00DB02A1" w:rsidRDefault="007C6D10" w:rsidP="00DB02A1">
      <w:r>
        <w:t>41.В</w:t>
      </w:r>
      <w:r w:rsidR="00A4341D" w:rsidRPr="00DB02A1">
        <w:t xml:space="preserve">ключать ли выходные и нерабочие праздничные дни в оплату </w:t>
      </w:r>
      <w:proofErr w:type="gramStart"/>
      <w:r w:rsidR="00A4341D" w:rsidRPr="00DB02A1">
        <w:t>больничного</w:t>
      </w:r>
      <w:proofErr w:type="gramEnd"/>
      <w:r w:rsidR="00A4341D" w:rsidRPr="00DB02A1">
        <w:t>?</w:t>
      </w:r>
    </w:p>
    <w:p w:rsidR="00A4341D" w:rsidRPr="00DB02A1" w:rsidRDefault="007C6D10" w:rsidP="00DB02A1">
      <w:r>
        <w:t xml:space="preserve">А) </w:t>
      </w:r>
      <w:r w:rsidR="00A4341D" w:rsidRPr="00DB02A1">
        <w:t>Нет, не включать</w:t>
      </w:r>
    </w:p>
    <w:p w:rsidR="00A4341D" w:rsidRPr="00DB02A1" w:rsidRDefault="007C6D10" w:rsidP="00DB02A1">
      <w:r w:rsidRPr="00316284">
        <w:t xml:space="preserve">Б) </w:t>
      </w:r>
      <w:r w:rsidR="00A4341D" w:rsidRPr="00316284">
        <w:t>Да, включать</w:t>
      </w:r>
      <w:proofErr w:type="gramStart"/>
      <w:r w:rsidR="00A4341D" w:rsidRPr="00316284">
        <w:t xml:space="preserve"> Э</w:t>
      </w:r>
      <w:proofErr w:type="gramEnd"/>
      <w:r w:rsidRPr="00316284">
        <w:t xml:space="preserve">то следует из части 1 статьи 6 </w:t>
      </w:r>
      <w:r w:rsidR="00A4341D" w:rsidRPr="00316284">
        <w:t>Закона от 29.12.2006 № 255-ФЗ.</w:t>
      </w:r>
    </w:p>
    <w:p w:rsidR="00A4341D" w:rsidRPr="00DB02A1" w:rsidRDefault="007C6D10" w:rsidP="00DB02A1">
      <w:r>
        <w:t xml:space="preserve">В) </w:t>
      </w:r>
      <w:r w:rsidR="00A4341D" w:rsidRPr="00DB02A1">
        <w:t xml:space="preserve">Включать, если </w:t>
      </w:r>
      <w:proofErr w:type="gramStart"/>
      <w:r w:rsidR="00A4341D" w:rsidRPr="00DB02A1">
        <w:t>больничный</w:t>
      </w:r>
      <w:proofErr w:type="gramEnd"/>
      <w:r w:rsidR="00A4341D" w:rsidRPr="00DB02A1">
        <w:t xml:space="preserve"> не более семи дней</w:t>
      </w:r>
    </w:p>
    <w:p w:rsidR="00A4341D" w:rsidRPr="00DB02A1" w:rsidRDefault="007C6D10" w:rsidP="00DB02A1">
      <w:r>
        <w:t>42.М</w:t>
      </w:r>
      <w:r w:rsidR="00A4341D" w:rsidRPr="00DB02A1">
        <w:t>огут ли учреждение привлечь к ответственности, если оно неверно применяет КОСГУ</w:t>
      </w:r>
      <w:r>
        <w:t>?</w:t>
      </w:r>
    </w:p>
    <w:p w:rsidR="00A4341D" w:rsidRPr="00DB02A1" w:rsidRDefault="00A4341D" w:rsidP="00DB02A1">
      <w:r w:rsidRPr="00316284">
        <w:t>А) Могут, если ошибка исказит отчетность</w:t>
      </w:r>
    </w:p>
    <w:p w:rsidR="00A4341D" w:rsidRPr="00DB02A1" w:rsidRDefault="00A4341D" w:rsidP="00DB02A1">
      <w:r w:rsidRPr="00DB02A1">
        <w:t>Б) Нет, не могут</w:t>
      </w:r>
    </w:p>
    <w:p w:rsidR="00A4341D" w:rsidRPr="00DB02A1" w:rsidRDefault="00A4341D" w:rsidP="00DB02A1">
      <w:r w:rsidRPr="00DB02A1">
        <w:t>В</w:t>
      </w:r>
      <w:r w:rsidR="007C6D10">
        <w:t xml:space="preserve">) </w:t>
      </w:r>
      <w:r w:rsidRPr="00DB02A1">
        <w:t xml:space="preserve">Могут, если ревизоры установят </w:t>
      </w:r>
      <w:r w:rsidR="007C6D10">
        <w:t>не</w:t>
      </w:r>
      <w:r w:rsidRPr="00DB02A1">
        <w:t>целевой расход</w:t>
      </w:r>
    </w:p>
    <w:p w:rsidR="00A4341D" w:rsidRPr="00DB02A1" w:rsidRDefault="007C6D10" w:rsidP="00DB02A1">
      <w:r>
        <w:t>43.П</w:t>
      </w:r>
      <w:r w:rsidR="00A4341D" w:rsidRPr="00DB02A1">
        <w:t>о какой стоимости отразить в бухучете основные средства, которые поступили по договору дарения?</w:t>
      </w:r>
    </w:p>
    <w:p w:rsidR="00A4341D" w:rsidRPr="00DB02A1" w:rsidRDefault="00A4341D" w:rsidP="00DB02A1">
      <w:r w:rsidRPr="00316284">
        <w:t xml:space="preserve">А) По стоимости, которая указана в </w:t>
      </w:r>
      <w:r w:rsidR="007C6D10" w:rsidRPr="00316284">
        <w:t>пе</w:t>
      </w:r>
      <w:r w:rsidRPr="00316284">
        <w:t>редаточных документах</w:t>
      </w:r>
    </w:p>
    <w:p w:rsidR="00A4341D" w:rsidRPr="00DB02A1" w:rsidRDefault="00A4341D" w:rsidP="00DB02A1">
      <w:r w:rsidRPr="00DB02A1">
        <w:t>Б) По справедливой стоимости</w:t>
      </w:r>
    </w:p>
    <w:p w:rsidR="00A4341D" w:rsidRPr="00DB02A1" w:rsidRDefault="00A4341D" w:rsidP="00DB02A1">
      <w:r w:rsidRPr="00DB02A1">
        <w:t>В) По плановой себестоимости</w:t>
      </w:r>
    </w:p>
    <w:p w:rsidR="00D142D4" w:rsidRPr="00270448" w:rsidRDefault="00181ED8" w:rsidP="00D142D4">
      <w:pPr>
        <w:jc w:val="both"/>
        <w:rPr>
          <w:color w:val="auto"/>
        </w:rPr>
      </w:pPr>
      <w:r w:rsidRPr="00270448">
        <w:t>44.</w:t>
      </w:r>
      <w:r w:rsidR="00D142D4" w:rsidRPr="00270448">
        <w:rPr>
          <w:color w:val="auto"/>
        </w:rPr>
        <w:t xml:space="preserve"> Понятие основных средств согласно Инструкции по бюджетному учету, утвержденной приказом Министерства финансов РФ от 01 декабря 2010 года № 157н.</w:t>
      </w:r>
    </w:p>
    <w:p w:rsidR="009A5A3C" w:rsidRPr="00270448" w:rsidRDefault="00D142D4" w:rsidP="00DB02A1">
      <w:pPr>
        <w:rPr>
          <w:color w:val="auto"/>
        </w:rPr>
      </w:pPr>
      <w:proofErr w:type="gramStart"/>
      <w:r w:rsidRPr="00316284">
        <w:t xml:space="preserve">А) </w:t>
      </w:r>
      <w:r w:rsidRPr="00316284">
        <w:rPr>
          <w:color w:val="auto"/>
        </w:rPr>
        <w:t>К основным средствам относятся материальные объекты имущества, независимо от их стоимости, со сроком полезного использования более 12 месяцев, предназначенные для неоднократного или постоянного использования на праве оперативного управления в процессе деятельности учреждения при выполнении им работ, оказании услуг, осуществления государственных полномочий (функций) либо для управленческих нужд учреждения, находящиеся в эксплуатации, запасе, на консервации, сданные в аренду, полученные в лизинг</w:t>
      </w:r>
      <w:proofErr w:type="gramEnd"/>
      <w:r w:rsidRPr="00316284">
        <w:rPr>
          <w:color w:val="auto"/>
        </w:rPr>
        <w:t xml:space="preserve"> (</w:t>
      </w:r>
      <w:proofErr w:type="spellStart"/>
      <w:proofErr w:type="gramStart"/>
      <w:r w:rsidRPr="00316284">
        <w:rPr>
          <w:color w:val="auto"/>
        </w:rPr>
        <w:t>сублизинг</w:t>
      </w:r>
      <w:proofErr w:type="spellEnd"/>
      <w:r w:rsidRPr="00316284">
        <w:rPr>
          <w:color w:val="auto"/>
        </w:rPr>
        <w:t>).</w:t>
      </w:r>
      <w:proofErr w:type="gramEnd"/>
    </w:p>
    <w:p w:rsidR="00D142D4" w:rsidRPr="00270448" w:rsidRDefault="00D142D4" w:rsidP="00DB02A1">
      <w:pPr>
        <w:rPr>
          <w:color w:val="auto"/>
        </w:rPr>
      </w:pPr>
      <w:r w:rsidRPr="00270448">
        <w:rPr>
          <w:color w:val="auto"/>
        </w:rPr>
        <w:t>Б) К основным средствам относятся материальные объекты имущества, используемые в процессе деятельности учреждения при выполнении работ или оказании услуг, либо для управленческих нужд учреждения, находящиеся в эксплуатации, запасе, на консервации, сданные в аренду, стоимостью свыше 5000 рублей</w:t>
      </w:r>
    </w:p>
    <w:p w:rsidR="00D142D4" w:rsidRPr="00270448" w:rsidRDefault="00D142D4" w:rsidP="00DB02A1">
      <w:pPr>
        <w:rPr>
          <w:color w:val="auto"/>
        </w:rPr>
      </w:pPr>
      <w:r w:rsidRPr="00270448">
        <w:rPr>
          <w:color w:val="auto"/>
        </w:rPr>
        <w:t>В) К основным средствам относятся материальные объекты основных фондов, используемые в процессе деятельности учреждения при выполнении работ или оказании услуг, либо для управленческих нужд учреждения, находящиеся в эксплуатации, независимо от их стоимости и срока полезного использования</w:t>
      </w:r>
    </w:p>
    <w:p w:rsidR="00D142D4" w:rsidRPr="00270448" w:rsidRDefault="00D142D4" w:rsidP="00DB02A1">
      <w:pPr>
        <w:rPr>
          <w:color w:val="auto"/>
        </w:rPr>
      </w:pPr>
      <w:r w:rsidRPr="00270448">
        <w:rPr>
          <w:color w:val="auto"/>
        </w:rPr>
        <w:lastRenderedPageBreak/>
        <w:t xml:space="preserve">45. На какую статью КОСГУ следует относить расходы по проведению ежедневного </w:t>
      </w:r>
      <w:proofErr w:type="spellStart"/>
      <w:r w:rsidRPr="00270448">
        <w:rPr>
          <w:color w:val="auto"/>
        </w:rPr>
        <w:t>предрейсового</w:t>
      </w:r>
      <w:proofErr w:type="spellEnd"/>
      <w:r w:rsidRPr="00270448">
        <w:rPr>
          <w:color w:val="auto"/>
        </w:rPr>
        <w:t xml:space="preserve"> технического осмотра автотранспорта? Данные услуги проводит сторонняя организация?</w:t>
      </w:r>
    </w:p>
    <w:p w:rsidR="00D142D4" w:rsidRPr="00270448" w:rsidRDefault="00D142D4" w:rsidP="00DB02A1">
      <w:pPr>
        <w:rPr>
          <w:color w:val="auto"/>
        </w:rPr>
      </w:pPr>
      <w:r w:rsidRPr="00270448">
        <w:rPr>
          <w:color w:val="auto"/>
        </w:rPr>
        <w:t>А) 290</w:t>
      </w:r>
    </w:p>
    <w:p w:rsidR="00D142D4" w:rsidRPr="00270448" w:rsidRDefault="00D142D4" w:rsidP="00DB02A1">
      <w:pPr>
        <w:rPr>
          <w:color w:val="auto"/>
        </w:rPr>
      </w:pPr>
      <w:r w:rsidRPr="00316284">
        <w:rPr>
          <w:color w:val="auto"/>
        </w:rPr>
        <w:t>Б) 225</w:t>
      </w:r>
    </w:p>
    <w:p w:rsidR="00D142D4" w:rsidRPr="00270448" w:rsidRDefault="00D142D4" w:rsidP="00DB02A1">
      <w:pPr>
        <w:rPr>
          <w:color w:val="auto"/>
        </w:rPr>
      </w:pPr>
      <w:r w:rsidRPr="00270448">
        <w:rPr>
          <w:color w:val="auto"/>
        </w:rPr>
        <w:t>В) 226</w:t>
      </w:r>
    </w:p>
    <w:p w:rsidR="00D142D4" w:rsidRPr="00270448" w:rsidRDefault="00D142D4" w:rsidP="00D142D4">
      <w:pPr>
        <w:jc w:val="both"/>
        <w:rPr>
          <w:color w:val="auto"/>
        </w:rPr>
      </w:pPr>
      <w:r w:rsidRPr="00270448">
        <w:rPr>
          <w:color w:val="auto"/>
        </w:rPr>
        <w:t>46. В каких случаях обязательно проведение инвентаризации имущества и обязательств?</w:t>
      </w:r>
    </w:p>
    <w:p w:rsidR="00D142D4" w:rsidRPr="00270448" w:rsidRDefault="00D142D4" w:rsidP="00DB02A1">
      <w:pPr>
        <w:rPr>
          <w:color w:val="auto"/>
        </w:rPr>
      </w:pPr>
      <w:r w:rsidRPr="00270448">
        <w:t xml:space="preserve">А) </w:t>
      </w:r>
      <w:r w:rsidRPr="00270448">
        <w:rPr>
          <w:color w:val="auto"/>
        </w:rPr>
        <w:t>При смене материально ответственного лица</w:t>
      </w:r>
    </w:p>
    <w:p w:rsidR="00D142D4" w:rsidRPr="00270448" w:rsidRDefault="00D142D4" w:rsidP="00DB02A1">
      <w:pPr>
        <w:rPr>
          <w:color w:val="auto"/>
        </w:rPr>
      </w:pPr>
      <w:r w:rsidRPr="00270448">
        <w:rPr>
          <w:color w:val="auto"/>
        </w:rPr>
        <w:t>Б) При выявлении фактов хищения, злоупотребления или порчи имущества</w:t>
      </w:r>
    </w:p>
    <w:p w:rsidR="00D142D4" w:rsidRPr="00270448" w:rsidRDefault="00D142D4" w:rsidP="00DB02A1">
      <w:pPr>
        <w:rPr>
          <w:color w:val="auto"/>
        </w:rPr>
      </w:pPr>
      <w:r w:rsidRPr="00270448">
        <w:rPr>
          <w:color w:val="auto"/>
        </w:rPr>
        <w:t>В) При передаче имущества в аренду, при выкупе, продаже</w:t>
      </w:r>
    </w:p>
    <w:p w:rsidR="006C74E7" w:rsidRPr="006C74E7" w:rsidRDefault="00D142D4" w:rsidP="006C74E7">
      <w:pPr>
        <w:autoSpaceDE w:val="0"/>
        <w:autoSpaceDN w:val="0"/>
        <w:adjustRightInd w:val="0"/>
        <w:jc w:val="both"/>
        <w:rPr>
          <w:color w:val="auto"/>
        </w:rPr>
      </w:pPr>
      <w:r w:rsidRPr="00316284">
        <w:rPr>
          <w:color w:val="auto"/>
        </w:rPr>
        <w:t>Г)</w:t>
      </w:r>
      <w:r w:rsidR="006C74E7" w:rsidRPr="00316284">
        <w:rPr>
          <w:color w:val="auto"/>
        </w:rPr>
        <w:t xml:space="preserve"> Все перечисленное</w:t>
      </w:r>
      <w:r w:rsidR="006C74E7" w:rsidRPr="00270448">
        <w:rPr>
          <w:color w:val="auto"/>
        </w:rPr>
        <w:t xml:space="preserve"> </w:t>
      </w:r>
    </w:p>
    <w:p w:rsidR="006C74E7" w:rsidRPr="006C74E7" w:rsidRDefault="006C74E7" w:rsidP="006C74E7">
      <w:pPr>
        <w:autoSpaceDE w:val="0"/>
        <w:autoSpaceDN w:val="0"/>
        <w:adjustRightInd w:val="0"/>
        <w:jc w:val="both"/>
        <w:rPr>
          <w:color w:val="auto"/>
        </w:rPr>
      </w:pPr>
      <w:r w:rsidRPr="00270448">
        <w:rPr>
          <w:color w:val="auto"/>
        </w:rPr>
        <w:t xml:space="preserve">47. Составьте бухгалтерские записи по учету расчетов с поставщиками и подрядчиками по выданным авансам (на примере оплаты договора за прочие услуги). Расчет производится с лицевого счета органа федерального казначейства. </w:t>
      </w:r>
      <w:r w:rsidRPr="006C74E7">
        <w:rPr>
          <w:color w:val="auto"/>
        </w:rPr>
        <w:t xml:space="preserve">Перечислен аванс </w:t>
      </w:r>
      <w:proofErr w:type="gramStart"/>
      <w:r w:rsidRPr="006C74E7">
        <w:rPr>
          <w:color w:val="auto"/>
        </w:rPr>
        <w:t>согласно договора</w:t>
      </w:r>
      <w:proofErr w:type="gramEnd"/>
      <w:r w:rsidRPr="006C74E7">
        <w:rPr>
          <w:color w:val="auto"/>
        </w:rPr>
        <w:t xml:space="preserve"> на прочие услуги</w:t>
      </w:r>
    </w:p>
    <w:p w:rsidR="006C74E7" w:rsidRPr="00270448" w:rsidRDefault="006C74E7" w:rsidP="006C74E7">
      <w:pPr>
        <w:autoSpaceDE w:val="0"/>
        <w:autoSpaceDN w:val="0"/>
        <w:adjustRightInd w:val="0"/>
        <w:jc w:val="both"/>
        <w:rPr>
          <w:color w:val="auto"/>
        </w:rPr>
      </w:pPr>
      <w:r w:rsidRPr="00270448">
        <w:rPr>
          <w:color w:val="auto"/>
        </w:rPr>
        <w:t xml:space="preserve">А) Дебет 1.302.26.560  Кредит 1.304.05.226 </w:t>
      </w:r>
    </w:p>
    <w:p w:rsidR="006C74E7" w:rsidRPr="00270448" w:rsidRDefault="006C74E7" w:rsidP="006C74E7">
      <w:pPr>
        <w:autoSpaceDE w:val="0"/>
        <w:autoSpaceDN w:val="0"/>
        <w:adjustRightInd w:val="0"/>
        <w:jc w:val="both"/>
        <w:rPr>
          <w:color w:val="auto"/>
        </w:rPr>
      </w:pPr>
      <w:r w:rsidRPr="00316284">
        <w:rPr>
          <w:color w:val="auto"/>
        </w:rPr>
        <w:t>Б) Дебет 1.206.26.560  Кредит 1.304.05.226</w:t>
      </w:r>
      <w:r w:rsidRPr="00270448">
        <w:rPr>
          <w:color w:val="auto"/>
        </w:rPr>
        <w:t xml:space="preserve"> </w:t>
      </w:r>
    </w:p>
    <w:p w:rsidR="006C74E7" w:rsidRPr="00270448" w:rsidRDefault="006C74E7" w:rsidP="006C74E7">
      <w:pPr>
        <w:autoSpaceDE w:val="0"/>
        <w:autoSpaceDN w:val="0"/>
        <w:adjustRightInd w:val="0"/>
        <w:jc w:val="both"/>
        <w:rPr>
          <w:color w:val="auto"/>
        </w:rPr>
      </w:pPr>
      <w:r w:rsidRPr="00270448">
        <w:rPr>
          <w:color w:val="auto"/>
        </w:rPr>
        <w:t>В) Дебет 2.206.25.560  Кредит 2.201.01.610</w:t>
      </w:r>
    </w:p>
    <w:p w:rsidR="006C74E7" w:rsidRPr="00270448" w:rsidRDefault="006C74E7" w:rsidP="006C74E7">
      <w:pPr>
        <w:autoSpaceDE w:val="0"/>
        <w:autoSpaceDN w:val="0"/>
        <w:adjustRightInd w:val="0"/>
        <w:jc w:val="both"/>
        <w:outlineLvl w:val="3"/>
        <w:rPr>
          <w:color w:val="auto"/>
        </w:rPr>
      </w:pPr>
      <w:r w:rsidRPr="00270448">
        <w:rPr>
          <w:color w:val="auto"/>
        </w:rPr>
        <w:t>48</w:t>
      </w:r>
      <w:proofErr w:type="gramStart"/>
      <w:r w:rsidRPr="00270448">
        <w:rPr>
          <w:color w:val="auto"/>
        </w:rPr>
        <w:t xml:space="preserve"> К</w:t>
      </w:r>
      <w:proofErr w:type="gramEnd"/>
      <w:r w:rsidRPr="00270448">
        <w:rPr>
          <w:color w:val="auto"/>
        </w:rPr>
        <w:t>акая из указанных выплат не является надбавкой к должностному окладу?</w:t>
      </w:r>
    </w:p>
    <w:p w:rsidR="006C74E7" w:rsidRPr="00270448" w:rsidRDefault="006C74E7" w:rsidP="006C74E7">
      <w:pPr>
        <w:autoSpaceDE w:val="0"/>
        <w:autoSpaceDN w:val="0"/>
        <w:adjustRightInd w:val="0"/>
        <w:jc w:val="both"/>
        <w:rPr>
          <w:color w:val="auto"/>
        </w:rPr>
      </w:pPr>
      <w:r w:rsidRPr="00270448">
        <w:rPr>
          <w:color w:val="auto"/>
        </w:rPr>
        <w:t>А) За выслугу лет</w:t>
      </w:r>
    </w:p>
    <w:p w:rsidR="006C74E7" w:rsidRPr="00270448" w:rsidRDefault="006C74E7" w:rsidP="006C74E7">
      <w:pPr>
        <w:autoSpaceDE w:val="0"/>
        <w:autoSpaceDN w:val="0"/>
        <w:adjustRightInd w:val="0"/>
        <w:jc w:val="both"/>
        <w:rPr>
          <w:color w:val="auto"/>
        </w:rPr>
      </w:pPr>
      <w:r w:rsidRPr="00270448">
        <w:rPr>
          <w:color w:val="auto"/>
        </w:rPr>
        <w:t>Б) За работу со сведениями, составляющими государственную тайну</w:t>
      </w:r>
    </w:p>
    <w:p w:rsidR="006C74E7" w:rsidRPr="00270448" w:rsidRDefault="006C74E7" w:rsidP="006C74E7">
      <w:pPr>
        <w:autoSpaceDE w:val="0"/>
        <w:autoSpaceDN w:val="0"/>
        <w:adjustRightInd w:val="0"/>
        <w:jc w:val="both"/>
        <w:rPr>
          <w:color w:val="auto"/>
        </w:rPr>
      </w:pPr>
      <w:r w:rsidRPr="00316284">
        <w:rPr>
          <w:color w:val="auto"/>
        </w:rPr>
        <w:t>В) За классный чин</w:t>
      </w:r>
    </w:p>
    <w:p w:rsidR="00280D07" w:rsidRPr="00270448" w:rsidRDefault="00280D07" w:rsidP="006C74E7">
      <w:pPr>
        <w:autoSpaceDE w:val="0"/>
        <w:autoSpaceDN w:val="0"/>
        <w:adjustRightInd w:val="0"/>
        <w:jc w:val="both"/>
        <w:rPr>
          <w:color w:val="auto"/>
        </w:rPr>
      </w:pPr>
      <w:r w:rsidRPr="00270448">
        <w:rPr>
          <w:color w:val="auto"/>
        </w:rPr>
        <w:t>49. Как вести учет приобретенных почтовых марок?</w:t>
      </w:r>
    </w:p>
    <w:p w:rsidR="003B4AA7" w:rsidRPr="00270448" w:rsidRDefault="003B4AA7" w:rsidP="006C74E7">
      <w:pPr>
        <w:autoSpaceDE w:val="0"/>
        <w:autoSpaceDN w:val="0"/>
        <w:adjustRightInd w:val="0"/>
        <w:jc w:val="both"/>
        <w:rPr>
          <w:color w:val="auto"/>
        </w:rPr>
      </w:pPr>
      <w:r w:rsidRPr="00270448">
        <w:rPr>
          <w:color w:val="auto"/>
        </w:rPr>
        <w:t>А) Почтовые марки относят к материальным запасам и учитывают на счете 105.36 «Прочие материальные запасы»</w:t>
      </w:r>
    </w:p>
    <w:p w:rsidR="003B4AA7" w:rsidRPr="00270448" w:rsidRDefault="003B4AA7" w:rsidP="006C74E7">
      <w:pPr>
        <w:autoSpaceDE w:val="0"/>
        <w:autoSpaceDN w:val="0"/>
        <w:adjustRightInd w:val="0"/>
        <w:jc w:val="both"/>
        <w:rPr>
          <w:color w:val="auto"/>
        </w:rPr>
      </w:pPr>
      <w:r w:rsidRPr="00270448">
        <w:rPr>
          <w:color w:val="auto"/>
        </w:rPr>
        <w:t>Б) Почтовые марки относят к нематериальным активам и учитывают на счете 102.01 «Нематериальные активы»</w:t>
      </w:r>
    </w:p>
    <w:p w:rsidR="003B4AA7" w:rsidRPr="00270448" w:rsidRDefault="003B4AA7" w:rsidP="006C74E7">
      <w:pPr>
        <w:autoSpaceDE w:val="0"/>
        <w:autoSpaceDN w:val="0"/>
        <w:adjustRightInd w:val="0"/>
        <w:jc w:val="both"/>
        <w:rPr>
          <w:color w:val="auto"/>
        </w:rPr>
      </w:pPr>
      <w:r w:rsidRPr="00316284">
        <w:rPr>
          <w:color w:val="auto"/>
        </w:rPr>
        <w:t>В) Почтовые марки относят к денежным документам и учитывают на счете 201.35 «Денежные документы»</w:t>
      </w:r>
    </w:p>
    <w:p w:rsidR="003B4AA7" w:rsidRPr="00270448" w:rsidRDefault="003B4AA7" w:rsidP="003B4AA7">
      <w:pPr>
        <w:tabs>
          <w:tab w:val="left" w:pos="900"/>
        </w:tabs>
        <w:autoSpaceDE w:val="0"/>
        <w:autoSpaceDN w:val="0"/>
        <w:adjustRightInd w:val="0"/>
        <w:jc w:val="both"/>
        <w:rPr>
          <w:color w:val="auto"/>
        </w:rPr>
      </w:pPr>
      <w:r w:rsidRPr="00270448">
        <w:rPr>
          <w:color w:val="auto"/>
        </w:rPr>
        <w:t>50. Составьте бухгалтерские записи учета расчетов по платежам в бюджет (на примере налога на имущество, приобретенного за счет бюджетных средств).</w:t>
      </w:r>
    </w:p>
    <w:p w:rsidR="003B4AA7" w:rsidRPr="00270448" w:rsidRDefault="003B4AA7" w:rsidP="003B4AA7">
      <w:pPr>
        <w:autoSpaceDE w:val="0"/>
        <w:autoSpaceDN w:val="0"/>
        <w:adjustRightInd w:val="0"/>
        <w:jc w:val="both"/>
        <w:rPr>
          <w:color w:val="auto"/>
        </w:rPr>
      </w:pPr>
      <w:r w:rsidRPr="003B4AA7">
        <w:rPr>
          <w:color w:val="auto"/>
        </w:rPr>
        <w:t>Начислен налог на имущество организации.</w:t>
      </w:r>
    </w:p>
    <w:p w:rsidR="003B4AA7" w:rsidRPr="00270448" w:rsidRDefault="003B4AA7" w:rsidP="003B4AA7">
      <w:pPr>
        <w:autoSpaceDE w:val="0"/>
        <w:autoSpaceDN w:val="0"/>
        <w:adjustRightInd w:val="0"/>
        <w:jc w:val="both"/>
        <w:rPr>
          <w:color w:val="auto"/>
        </w:rPr>
      </w:pPr>
      <w:r w:rsidRPr="00270448">
        <w:rPr>
          <w:color w:val="auto"/>
        </w:rPr>
        <w:t>А) Дебет 2.401.20.180     Кредит 2.303.05.730</w:t>
      </w:r>
    </w:p>
    <w:p w:rsidR="003B4AA7" w:rsidRPr="00270448" w:rsidRDefault="003B4AA7" w:rsidP="003B4AA7">
      <w:pPr>
        <w:rPr>
          <w:color w:val="auto"/>
        </w:rPr>
      </w:pPr>
      <w:r w:rsidRPr="00270448">
        <w:rPr>
          <w:color w:val="auto"/>
        </w:rPr>
        <w:t xml:space="preserve">Б) Дебет 1.401.20.130       Кредит 1.303.12.730 </w:t>
      </w:r>
    </w:p>
    <w:p w:rsidR="003B4AA7" w:rsidRPr="00270448" w:rsidRDefault="003B4AA7" w:rsidP="003B4AA7">
      <w:pPr>
        <w:rPr>
          <w:color w:val="auto"/>
        </w:rPr>
      </w:pPr>
      <w:r w:rsidRPr="00316284">
        <w:rPr>
          <w:color w:val="auto"/>
        </w:rPr>
        <w:t>В) Дебет 1.401.20.290       Кредит 1.303.12.730</w:t>
      </w:r>
    </w:p>
    <w:sectPr w:rsidR="003B4AA7" w:rsidRPr="00270448" w:rsidSect="00316284">
      <w:headerReference w:type="default" r:id="rId10"/>
      <w:headerReference w:type="first" r:id="rId11"/>
      <w:type w:val="continuous"/>
      <w:pgSz w:w="11905" w:h="16837"/>
      <w:pgMar w:top="993" w:right="638" w:bottom="993" w:left="7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746" w:rsidRDefault="00E22746" w:rsidP="009A5A3C">
      <w:r>
        <w:separator/>
      </w:r>
    </w:p>
  </w:endnote>
  <w:endnote w:type="continuationSeparator" w:id="0">
    <w:p w:rsidR="00E22746" w:rsidRDefault="00E22746" w:rsidP="009A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746" w:rsidRDefault="00E22746"/>
  </w:footnote>
  <w:footnote w:type="continuationSeparator" w:id="0">
    <w:p w:rsidR="00E22746" w:rsidRDefault="00E227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A3C" w:rsidRDefault="009A5A3C" w:rsidP="00DB02A1">
    <w:pPr>
      <w:pStyle w:val="a5"/>
      <w:framePr w:w="11962" w:h="922" w:hRule="exact" w:wrap="none" w:vAnchor="text" w:hAnchor="page" w:x="-41" w:y="-231"/>
      <w:shd w:val="clear" w:color="auto" w:fill="auto"/>
      <w:tabs>
        <w:tab w:val="left" w:pos="2371"/>
        <w:tab w:val="left" w:pos="2371"/>
      </w:tabs>
      <w:ind w:left="2371"/>
    </w:pPr>
  </w:p>
  <w:p w:rsidR="009A5A3C" w:rsidRDefault="009A5A3C" w:rsidP="00DB02A1">
    <w:pPr>
      <w:pStyle w:val="a5"/>
      <w:framePr w:w="11962" w:h="581" w:wrap="none" w:vAnchor="text" w:hAnchor="page" w:x="-41" w:y="660"/>
      <w:shd w:val="clear" w:color="auto" w:fill="auto"/>
      <w:ind w:left="237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A3C" w:rsidRDefault="00DD060B">
    <w:pPr>
      <w:pStyle w:val="a5"/>
      <w:framePr w:w="11990" w:h="566" w:wrap="none" w:vAnchor="text" w:hAnchor="page" w:x="-25" w:y="349"/>
      <w:shd w:val="clear" w:color="auto" w:fill="auto"/>
      <w:tabs>
        <w:tab w:val="right" w:pos="8563"/>
      </w:tabs>
      <w:ind w:left="2376"/>
    </w:pPr>
    <w:r>
      <w:rPr>
        <w:rStyle w:val="15pt0pt"/>
      </w:rPr>
      <w:t>Управление Роскомнадзора по</w:t>
    </w:r>
    <w:r>
      <w:rPr>
        <w:rStyle w:val="15pt0pt"/>
      </w:rPr>
      <w:tab/>
    </w:r>
    <w:r>
      <w:rPr>
        <w:rStyle w:val="35pt9pt"/>
      </w:rPr>
      <w:t>УЮ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69C1"/>
    <w:multiLevelType w:val="multilevel"/>
    <w:tmpl w:val="ACE2CB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8D68A8"/>
    <w:multiLevelType w:val="multilevel"/>
    <w:tmpl w:val="AB8A5C5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C63CF4"/>
    <w:multiLevelType w:val="multilevel"/>
    <w:tmpl w:val="3E6E68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BB01D7"/>
    <w:multiLevelType w:val="multilevel"/>
    <w:tmpl w:val="799A97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333456"/>
    <w:multiLevelType w:val="multilevel"/>
    <w:tmpl w:val="A2088F3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2">
      <w:start w:val="1"/>
      <w:numFmt w:val="upperLetter"/>
      <w:lvlText w:val="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300811"/>
    <w:multiLevelType w:val="multilevel"/>
    <w:tmpl w:val="6952E42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AF79FB"/>
    <w:multiLevelType w:val="multilevel"/>
    <w:tmpl w:val="BE0ED4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072C9B"/>
    <w:multiLevelType w:val="hybridMultilevel"/>
    <w:tmpl w:val="736EA00E"/>
    <w:lvl w:ilvl="0" w:tplc="0ACCB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6B1CFF"/>
    <w:multiLevelType w:val="multilevel"/>
    <w:tmpl w:val="46F4562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4C2A7C"/>
    <w:multiLevelType w:val="hybridMultilevel"/>
    <w:tmpl w:val="A34056DA"/>
    <w:lvl w:ilvl="0" w:tplc="113C9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D537FD"/>
    <w:multiLevelType w:val="multilevel"/>
    <w:tmpl w:val="637621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9F6B5D"/>
    <w:multiLevelType w:val="multilevel"/>
    <w:tmpl w:val="4C7CB4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B32173"/>
    <w:multiLevelType w:val="multilevel"/>
    <w:tmpl w:val="BC9E6C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3C"/>
    <w:rsid w:val="00177D53"/>
    <w:rsid w:val="00181ED8"/>
    <w:rsid w:val="00270448"/>
    <w:rsid w:val="00280D07"/>
    <w:rsid w:val="00316284"/>
    <w:rsid w:val="003B4AA7"/>
    <w:rsid w:val="003E0A50"/>
    <w:rsid w:val="0058481E"/>
    <w:rsid w:val="006C74E7"/>
    <w:rsid w:val="00707C64"/>
    <w:rsid w:val="00726B1C"/>
    <w:rsid w:val="007B1AE8"/>
    <w:rsid w:val="007C6D10"/>
    <w:rsid w:val="008F73B1"/>
    <w:rsid w:val="00990339"/>
    <w:rsid w:val="009A5A3C"/>
    <w:rsid w:val="00A4341D"/>
    <w:rsid w:val="00A95F46"/>
    <w:rsid w:val="00AE21C5"/>
    <w:rsid w:val="00B54EF5"/>
    <w:rsid w:val="00C17EE5"/>
    <w:rsid w:val="00C41C14"/>
    <w:rsid w:val="00C45F4D"/>
    <w:rsid w:val="00D142D4"/>
    <w:rsid w:val="00D25114"/>
    <w:rsid w:val="00DB02A1"/>
    <w:rsid w:val="00DD060B"/>
    <w:rsid w:val="00DE6E52"/>
    <w:rsid w:val="00E22746"/>
    <w:rsid w:val="00F03D07"/>
    <w:rsid w:val="00F6171B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5A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5A3C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9A5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5pt0pt">
    <w:name w:val="Колонтитул + 15 pt;Интервал 0 pt"/>
    <w:basedOn w:val="a4"/>
    <w:rsid w:val="009A5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0"/>
      <w:szCs w:val="30"/>
    </w:rPr>
  </w:style>
  <w:style w:type="character" w:customStyle="1" w:styleId="35pt9pt">
    <w:name w:val="Колонтитул + 35 pt;Курсив;Интервал 9 pt"/>
    <w:basedOn w:val="a4"/>
    <w:rsid w:val="009A5A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80"/>
      <w:sz w:val="70"/>
      <w:szCs w:val="70"/>
    </w:rPr>
  </w:style>
  <w:style w:type="character" w:customStyle="1" w:styleId="2">
    <w:name w:val="Основной текст (2)_"/>
    <w:basedOn w:val="a0"/>
    <w:link w:val="20"/>
    <w:rsid w:val="009A5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9"/>
      <w:szCs w:val="29"/>
      <w:lang w:val="en-US"/>
    </w:rPr>
  </w:style>
  <w:style w:type="character" w:customStyle="1" w:styleId="21">
    <w:name w:val="Основной текст (2)"/>
    <w:basedOn w:val="2"/>
    <w:rsid w:val="009A5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9"/>
      <w:szCs w:val="29"/>
      <w:lang w:val="en-US"/>
    </w:rPr>
  </w:style>
  <w:style w:type="character" w:customStyle="1" w:styleId="22">
    <w:name w:val="Основной текст (2)"/>
    <w:basedOn w:val="2"/>
    <w:rsid w:val="009A5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9"/>
      <w:szCs w:val="29"/>
      <w:lang w:val="en-US"/>
    </w:rPr>
  </w:style>
  <w:style w:type="character" w:customStyle="1" w:styleId="a6">
    <w:name w:val="Основной текст_"/>
    <w:basedOn w:val="a0"/>
    <w:link w:val="6"/>
    <w:rsid w:val="009A5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Основной текст1"/>
    <w:basedOn w:val="a6"/>
    <w:rsid w:val="009A5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9A5A3C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-70"/>
      <w:sz w:val="67"/>
      <w:szCs w:val="67"/>
    </w:rPr>
  </w:style>
  <w:style w:type="character" w:customStyle="1" w:styleId="31">
    <w:name w:val="Основной текст (3)"/>
    <w:basedOn w:val="3"/>
    <w:rsid w:val="009A5A3C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-70"/>
      <w:sz w:val="67"/>
      <w:szCs w:val="67"/>
    </w:rPr>
  </w:style>
  <w:style w:type="character" w:customStyle="1" w:styleId="10">
    <w:name w:val="Заголовок №1_"/>
    <w:basedOn w:val="a0"/>
    <w:link w:val="11"/>
    <w:rsid w:val="009A5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9A5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3"/>
      <w:szCs w:val="43"/>
    </w:rPr>
  </w:style>
  <w:style w:type="character" w:customStyle="1" w:styleId="5">
    <w:name w:val="Основной текст (5)_"/>
    <w:basedOn w:val="a0"/>
    <w:link w:val="50"/>
    <w:rsid w:val="009A5A3C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0">
    <w:name w:val="Основной текст (6)_"/>
    <w:basedOn w:val="a0"/>
    <w:link w:val="61"/>
    <w:rsid w:val="009A5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">
    <w:name w:val="Основной текст (7)_"/>
    <w:basedOn w:val="a0"/>
    <w:link w:val="70"/>
    <w:rsid w:val="009A5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">
    <w:name w:val="Основной текст (3)"/>
    <w:basedOn w:val="3"/>
    <w:rsid w:val="009A5A3C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-70"/>
      <w:sz w:val="67"/>
      <w:szCs w:val="67"/>
    </w:rPr>
  </w:style>
  <w:style w:type="character" w:customStyle="1" w:styleId="23">
    <w:name w:val="Основной текст2"/>
    <w:basedOn w:val="a6"/>
    <w:rsid w:val="009A5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a7">
    <w:name w:val="Подпись к картинке_"/>
    <w:basedOn w:val="a0"/>
    <w:link w:val="a8"/>
    <w:rsid w:val="009A5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5pt1pt">
    <w:name w:val="Колонтитул + 15 pt;Интервал 1 pt"/>
    <w:basedOn w:val="a4"/>
    <w:rsid w:val="009A5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</w:rPr>
  </w:style>
  <w:style w:type="character" w:customStyle="1" w:styleId="8">
    <w:name w:val="Основной текст (8)_"/>
    <w:basedOn w:val="a0"/>
    <w:link w:val="80"/>
    <w:rsid w:val="009A5A3C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3">
    <w:name w:val="Основной текст (3)"/>
    <w:basedOn w:val="3"/>
    <w:rsid w:val="009A5A3C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-70"/>
      <w:sz w:val="67"/>
      <w:szCs w:val="67"/>
    </w:rPr>
  </w:style>
  <w:style w:type="character" w:customStyle="1" w:styleId="9">
    <w:name w:val="Основной текст (9)_"/>
    <w:basedOn w:val="a0"/>
    <w:link w:val="90"/>
    <w:rsid w:val="009A5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0">
    <w:name w:val="Основной текст (10)_"/>
    <w:basedOn w:val="a0"/>
    <w:link w:val="101"/>
    <w:rsid w:val="009A5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0">
    <w:name w:val="Основной текст (11)_"/>
    <w:basedOn w:val="a0"/>
    <w:link w:val="111"/>
    <w:rsid w:val="009A5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">
    <w:name w:val="Основной текст (12)_"/>
    <w:basedOn w:val="a0"/>
    <w:link w:val="120"/>
    <w:rsid w:val="009A5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4">
    <w:name w:val="Основной текст (3)"/>
    <w:basedOn w:val="3"/>
    <w:rsid w:val="009A5A3C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-70"/>
      <w:sz w:val="67"/>
      <w:szCs w:val="67"/>
    </w:rPr>
  </w:style>
  <w:style w:type="character" w:customStyle="1" w:styleId="13">
    <w:name w:val="Основной текст (13)_"/>
    <w:basedOn w:val="a0"/>
    <w:link w:val="130"/>
    <w:rsid w:val="009A5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5">
    <w:name w:val="Основной текст (3)"/>
    <w:basedOn w:val="3"/>
    <w:rsid w:val="009A5A3C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-70"/>
      <w:sz w:val="67"/>
      <w:szCs w:val="67"/>
    </w:rPr>
  </w:style>
  <w:style w:type="character" w:customStyle="1" w:styleId="24">
    <w:name w:val="Основной текст (2)"/>
    <w:basedOn w:val="2"/>
    <w:rsid w:val="009A5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9"/>
      <w:szCs w:val="29"/>
      <w:lang w:val="en-US"/>
    </w:rPr>
  </w:style>
  <w:style w:type="character" w:customStyle="1" w:styleId="36">
    <w:name w:val="Основной текст3"/>
    <w:basedOn w:val="a6"/>
    <w:rsid w:val="009A5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9">
    <w:name w:val="Основной текст + Не полужирный"/>
    <w:basedOn w:val="a6"/>
    <w:rsid w:val="009A5A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4"/>
    <w:basedOn w:val="a6"/>
    <w:rsid w:val="009A5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5"/>
    <w:basedOn w:val="a6"/>
    <w:rsid w:val="009A5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4">
    <w:name w:val="Основной текст (14)_"/>
    <w:basedOn w:val="a0"/>
    <w:link w:val="140"/>
    <w:rsid w:val="009A5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7">
    <w:name w:val="Основной текст (3)"/>
    <w:basedOn w:val="3"/>
    <w:rsid w:val="009A5A3C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-70"/>
      <w:sz w:val="67"/>
      <w:szCs w:val="67"/>
    </w:rPr>
  </w:style>
  <w:style w:type="character" w:customStyle="1" w:styleId="15">
    <w:name w:val="Основной текст (15)_"/>
    <w:basedOn w:val="a0"/>
    <w:link w:val="150"/>
    <w:rsid w:val="009A5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51">
    <w:name w:val="Основной текст (15)"/>
    <w:basedOn w:val="15"/>
    <w:rsid w:val="009A5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4SimHei335pt-3pt">
    <w:name w:val="Основной текст (14) + SimHei;33;5 pt;Полужирный;Интервал -3 pt"/>
    <w:basedOn w:val="14"/>
    <w:rsid w:val="009A5A3C"/>
    <w:rPr>
      <w:rFonts w:ascii="SimHei" w:eastAsia="SimHei" w:hAnsi="SimHei" w:cs="SimHei"/>
      <w:b/>
      <w:bCs/>
      <w:i w:val="0"/>
      <w:iCs w:val="0"/>
      <w:smallCaps w:val="0"/>
      <w:strike w:val="0"/>
      <w:spacing w:val="-70"/>
      <w:sz w:val="67"/>
      <w:szCs w:val="67"/>
    </w:rPr>
  </w:style>
  <w:style w:type="character" w:customStyle="1" w:styleId="1485pt">
    <w:name w:val="Основной текст (14) + 8;5 pt;Малые прописные"/>
    <w:basedOn w:val="14"/>
    <w:rsid w:val="009A5A3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7"/>
      <w:szCs w:val="17"/>
    </w:rPr>
  </w:style>
  <w:style w:type="character" w:customStyle="1" w:styleId="141">
    <w:name w:val="Основной текст (14)"/>
    <w:basedOn w:val="14"/>
    <w:rsid w:val="009A5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25">
    <w:name w:val="Основной текст (2)"/>
    <w:basedOn w:val="2"/>
    <w:rsid w:val="009A5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9"/>
      <w:szCs w:val="29"/>
      <w:lang w:val="en-US"/>
    </w:rPr>
  </w:style>
  <w:style w:type="paragraph" w:customStyle="1" w:styleId="a5">
    <w:name w:val="Колонтитул"/>
    <w:basedOn w:val="a"/>
    <w:link w:val="a4"/>
    <w:rsid w:val="009A5A3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9A5A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29"/>
      <w:szCs w:val="29"/>
      <w:lang w:val="en-US"/>
    </w:rPr>
  </w:style>
  <w:style w:type="paragraph" w:customStyle="1" w:styleId="6">
    <w:name w:val="Основной текст6"/>
    <w:basedOn w:val="a"/>
    <w:link w:val="a6"/>
    <w:rsid w:val="009A5A3C"/>
    <w:pPr>
      <w:shd w:val="clear" w:color="auto" w:fill="FFFFFF"/>
      <w:spacing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9A5A3C"/>
    <w:pPr>
      <w:shd w:val="clear" w:color="auto" w:fill="FFFFFF"/>
      <w:spacing w:line="0" w:lineRule="atLeast"/>
    </w:pPr>
    <w:rPr>
      <w:rFonts w:ascii="SimHei" w:eastAsia="SimHei" w:hAnsi="SimHei" w:cs="SimHei"/>
      <w:b/>
      <w:bCs/>
      <w:spacing w:val="-70"/>
      <w:sz w:val="67"/>
      <w:szCs w:val="67"/>
    </w:rPr>
  </w:style>
  <w:style w:type="paragraph" w:customStyle="1" w:styleId="11">
    <w:name w:val="Заголовок №1"/>
    <w:basedOn w:val="a"/>
    <w:link w:val="10"/>
    <w:rsid w:val="009A5A3C"/>
    <w:pPr>
      <w:shd w:val="clear" w:color="auto" w:fill="FFFFFF"/>
      <w:spacing w:line="509" w:lineRule="exac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9A5A3C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pacing w:val="-10"/>
      <w:sz w:val="43"/>
      <w:szCs w:val="43"/>
    </w:rPr>
  </w:style>
  <w:style w:type="paragraph" w:customStyle="1" w:styleId="50">
    <w:name w:val="Основной текст (5)"/>
    <w:basedOn w:val="a"/>
    <w:link w:val="5"/>
    <w:rsid w:val="009A5A3C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z w:val="27"/>
      <w:szCs w:val="27"/>
    </w:rPr>
  </w:style>
  <w:style w:type="paragraph" w:customStyle="1" w:styleId="61">
    <w:name w:val="Основной текст (6)"/>
    <w:basedOn w:val="a"/>
    <w:link w:val="60"/>
    <w:rsid w:val="009A5A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rsid w:val="009A5A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8">
    <w:name w:val="Подпись к картинке"/>
    <w:basedOn w:val="a"/>
    <w:link w:val="a7"/>
    <w:rsid w:val="009A5A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rsid w:val="009A5A3C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9A5A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1">
    <w:name w:val="Основной текст (10)"/>
    <w:basedOn w:val="a"/>
    <w:link w:val="100"/>
    <w:rsid w:val="009A5A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1">
    <w:name w:val="Основной текст (11)"/>
    <w:basedOn w:val="a"/>
    <w:link w:val="110"/>
    <w:rsid w:val="009A5A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20">
    <w:name w:val="Основной текст (12)"/>
    <w:basedOn w:val="a"/>
    <w:link w:val="12"/>
    <w:rsid w:val="009A5A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30">
    <w:name w:val="Основной текст (13)"/>
    <w:basedOn w:val="a"/>
    <w:link w:val="13"/>
    <w:rsid w:val="009A5A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rsid w:val="009A5A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50">
    <w:name w:val="Основной текст (15)"/>
    <w:basedOn w:val="a"/>
    <w:link w:val="15"/>
    <w:rsid w:val="009A5A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mallCaps/>
      <w:sz w:val="17"/>
      <w:szCs w:val="17"/>
    </w:rPr>
  </w:style>
  <w:style w:type="paragraph" w:styleId="aa">
    <w:name w:val="Balloon Text"/>
    <w:basedOn w:val="a"/>
    <w:link w:val="ab"/>
    <w:uiPriority w:val="99"/>
    <w:semiHidden/>
    <w:unhideWhenUsed/>
    <w:rsid w:val="00DB02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02A1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B02A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02A1"/>
    <w:rPr>
      <w:color w:val="000000"/>
    </w:rPr>
  </w:style>
  <w:style w:type="paragraph" w:styleId="ae">
    <w:name w:val="footer"/>
    <w:basedOn w:val="a"/>
    <w:link w:val="af"/>
    <w:uiPriority w:val="99"/>
    <w:unhideWhenUsed/>
    <w:rsid w:val="00DB02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02A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5A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5A3C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9A5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5pt0pt">
    <w:name w:val="Колонтитул + 15 pt;Интервал 0 pt"/>
    <w:basedOn w:val="a4"/>
    <w:rsid w:val="009A5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0"/>
      <w:szCs w:val="30"/>
    </w:rPr>
  </w:style>
  <w:style w:type="character" w:customStyle="1" w:styleId="35pt9pt">
    <w:name w:val="Колонтитул + 35 pt;Курсив;Интервал 9 pt"/>
    <w:basedOn w:val="a4"/>
    <w:rsid w:val="009A5A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80"/>
      <w:sz w:val="70"/>
      <w:szCs w:val="70"/>
    </w:rPr>
  </w:style>
  <w:style w:type="character" w:customStyle="1" w:styleId="2">
    <w:name w:val="Основной текст (2)_"/>
    <w:basedOn w:val="a0"/>
    <w:link w:val="20"/>
    <w:rsid w:val="009A5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9"/>
      <w:szCs w:val="29"/>
      <w:lang w:val="en-US"/>
    </w:rPr>
  </w:style>
  <w:style w:type="character" w:customStyle="1" w:styleId="21">
    <w:name w:val="Основной текст (2)"/>
    <w:basedOn w:val="2"/>
    <w:rsid w:val="009A5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9"/>
      <w:szCs w:val="29"/>
      <w:lang w:val="en-US"/>
    </w:rPr>
  </w:style>
  <w:style w:type="character" w:customStyle="1" w:styleId="22">
    <w:name w:val="Основной текст (2)"/>
    <w:basedOn w:val="2"/>
    <w:rsid w:val="009A5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9"/>
      <w:szCs w:val="29"/>
      <w:lang w:val="en-US"/>
    </w:rPr>
  </w:style>
  <w:style w:type="character" w:customStyle="1" w:styleId="a6">
    <w:name w:val="Основной текст_"/>
    <w:basedOn w:val="a0"/>
    <w:link w:val="6"/>
    <w:rsid w:val="009A5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Основной текст1"/>
    <w:basedOn w:val="a6"/>
    <w:rsid w:val="009A5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9A5A3C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-70"/>
      <w:sz w:val="67"/>
      <w:szCs w:val="67"/>
    </w:rPr>
  </w:style>
  <w:style w:type="character" w:customStyle="1" w:styleId="31">
    <w:name w:val="Основной текст (3)"/>
    <w:basedOn w:val="3"/>
    <w:rsid w:val="009A5A3C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-70"/>
      <w:sz w:val="67"/>
      <w:szCs w:val="67"/>
    </w:rPr>
  </w:style>
  <w:style w:type="character" w:customStyle="1" w:styleId="10">
    <w:name w:val="Заголовок №1_"/>
    <w:basedOn w:val="a0"/>
    <w:link w:val="11"/>
    <w:rsid w:val="009A5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9A5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3"/>
      <w:szCs w:val="43"/>
    </w:rPr>
  </w:style>
  <w:style w:type="character" w:customStyle="1" w:styleId="5">
    <w:name w:val="Основной текст (5)_"/>
    <w:basedOn w:val="a0"/>
    <w:link w:val="50"/>
    <w:rsid w:val="009A5A3C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0">
    <w:name w:val="Основной текст (6)_"/>
    <w:basedOn w:val="a0"/>
    <w:link w:val="61"/>
    <w:rsid w:val="009A5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">
    <w:name w:val="Основной текст (7)_"/>
    <w:basedOn w:val="a0"/>
    <w:link w:val="70"/>
    <w:rsid w:val="009A5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">
    <w:name w:val="Основной текст (3)"/>
    <w:basedOn w:val="3"/>
    <w:rsid w:val="009A5A3C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-70"/>
      <w:sz w:val="67"/>
      <w:szCs w:val="67"/>
    </w:rPr>
  </w:style>
  <w:style w:type="character" w:customStyle="1" w:styleId="23">
    <w:name w:val="Основной текст2"/>
    <w:basedOn w:val="a6"/>
    <w:rsid w:val="009A5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a7">
    <w:name w:val="Подпись к картинке_"/>
    <w:basedOn w:val="a0"/>
    <w:link w:val="a8"/>
    <w:rsid w:val="009A5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5pt1pt">
    <w:name w:val="Колонтитул + 15 pt;Интервал 1 pt"/>
    <w:basedOn w:val="a4"/>
    <w:rsid w:val="009A5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</w:rPr>
  </w:style>
  <w:style w:type="character" w:customStyle="1" w:styleId="8">
    <w:name w:val="Основной текст (8)_"/>
    <w:basedOn w:val="a0"/>
    <w:link w:val="80"/>
    <w:rsid w:val="009A5A3C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3">
    <w:name w:val="Основной текст (3)"/>
    <w:basedOn w:val="3"/>
    <w:rsid w:val="009A5A3C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-70"/>
      <w:sz w:val="67"/>
      <w:szCs w:val="67"/>
    </w:rPr>
  </w:style>
  <w:style w:type="character" w:customStyle="1" w:styleId="9">
    <w:name w:val="Основной текст (9)_"/>
    <w:basedOn w:val="a0"/>
    <w:link w:val="90"/>
    <w:rsid w:val="009A5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0">
    <w:name w:val="Основной текст (10)_"/>
    <w:basedOn w:val="a0"/>
    <w:link w:val="101"/>
    <w:rsid w:val="009A5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0">
    <w:name w:val="Основной текст (11)_"/>
    <w:basedOn w:val="a0"/>
    <w:link w:val="111"/>
    <w:rsid w:val="009A5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">
    <w:name w:val="Основной текст (12)_"/>
    <w:basedOn w:val="a0"/>
    <w:link w:val="120"/>
    <w:rsid w:val="009A5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4">
    <w:name w:val="Основной текст (3)"/>
    <w:basedOn w:val="3"/>
    <w:rsid w:val="009A5A3C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-70"/>
      <w:sz w:val="67"/>
      <w:szCs w:val="67"/>
    </w:rPr>
  </w:style>
  <w:style w:type="character" w:customStyle="1" w:styleId="13">
    <w:name w:val="Основной текст (13)_"/>
    <w:basedOn w:val="a0"/>
    <w:link w:val="130"/>
    <w:rsid w:val="009A5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5">
    <w:name w:val="Основной текст (3)"/>
    <w:basedOn w:val="3"/>
    <w:rsid w:val="009A5A3C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-70"/>
      <w:sz w:val="67"/>
      <w:szCs w:val="67"/>
    </w:rPr>
  </w:style>
  <w:style w:type="character" w:customStyle="1" w:styleId="24">
    <w:name w:val="Основной текст (2)"/>
    <w:basedOn w:val="2"/>
    <w:rsid w:val="009A5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9"/>
      <w:szCs w:val="29"/>
      <w:lang w:val="en-US"/>
    </w:rPr>
  </w:style>
  <w:style w:type="character" w:customStyle="1" w:styleId="36">
    <w:name w:val="Основной текст3"/>
    <w:basedOn w:val="a6"/>
    <w:rsid w:val="009A5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9">
    <w:name w:val="Основной текст + Не полужирный"/>
    <w:basedOn w:val="a6"/>
    <w:rsid w:val="009A5A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4"/>
    <w:basedOn w:val="a6"/>
    <w:rsid w:val="009A5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5"/>
    <w:basedOn w:val="a6"/>
    <w:rsid w:val="009A5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4">
    <w:name w:val="Основной текст (14)_"/>
    <w:basedOn w:val="a0"/>
    <w:link w:val="140"/>
    <w:rsid w:val="009A5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7">
    <w:name w:val="Основной текст (3)"/>
    <w:basedOn w:val="3"/>
    <w:rsid w:val="009A5A3C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-70"/>
      <w:sz w:val="67"/>
      <w:szCs w:val="67"/>
    </w:rPr>
  </w:style>
  <w:style w:type="character" w:customStyle="1" w:styleId="15">
    <w:name w:val="Основной текст (15)_"/>
    <w:basedOn w:val="a0"/>
    <w:link w:val="150"/>
    <w:rsid w:val="009A5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51">
    <w:name w:val="Основной текст (15)"/>
    <w:basedOn w:val="15"/>
    <w:rsid w:val="009A5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4SimHei335pt-3pt">
    <w:name w:val="Основной текст (14) + SimHei;33;5 pt;Полужирный;Интервал -3 pt"/>
    <w:basedOn w:val="14"/>
    <w:rsid w:val="009A5A3C"/>
    <w:rPr>
      <w:rFonts w:ascii="SimHei" w:eastAsia="SimHei" w:hAnsi="SimHei" w:cs="SimHei"/>
      <w:b/>
      <w:bCs/>
      <w:i w:val="0"/>
      <w:iCs w:val="0"/>
      <w:smallCaps w:val="0"/>
      <w:strike w:val="0"/>
      <w:spacing w:val="-70"/>
      <w:sz w:val="67"/>
      <w:szCs w:val="67"/>
    </w:rPr>
  </w:style>
  <w:style w:type="character" w:customStyle="1" w:styleId="1485pt">
    <w:name w:val="Основной текст (14) + 8;5 pt;Малые прописные"/>
    <w:basedOn w:val="14"/>
    <w:rsid w:val="009A5A3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7"/>
      <w:szCs w:val="17"/>
    </w:rPr>
  </w:style>
  <w:style w:type="character" w:customStyle="1" w:styleId="141">
    <w:name w:val="Основной текст (14)"/>
    <w:basedOn w:val="14"/>
    <w:rsid w:val="009A5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25">
    <w:name w:val="Основной текст (2)"/>
    <w:basedOn w:val="2"/>
    <w:rsid w:val="009A5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9"/>
      <w:szCs w:val="29"/>
      <w:lang w:val="en-US"/>
    </w:rPr>
  </w:style>
  <w:style w:type="paragraph" w:customStyle="1" w:styleId="a5">
    <w:name w:val="Колонтитул"/>
    <w:basedOn w:val="a"/>
    <w:link w:val="a4"/>
    <w:rsid w:val="009A5A3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9A5A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29"/>
      <w:szCs w:val="29"/>
      <w:lang w:val="en-US"/>
    </w:rPr>
  </w:style>
  <w:style w:type="paragraph" w:customStyle="1" w:styleId="6">
    <w:name w:val="Основной текст6"/>
    <w:basedOn w:val="a"/>
    <w:link w:val="a6"/>
    <w:rsid w:val="009A5A3C"/>
    <w:pPr>
      <w:shd w:val="clear" w:color="auto" w:fill="FFFFFF"/>
      <w:spacing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9A5A3C"/>
    <w:pPr>
      <w:shd w:val="clear" w:color="auto" w:fill="FFFFFF"/>
      <w:spacing w:line="0" w:lineRule="atLeast"/>
    </w:pPr>
    <w:rPr>
      <w:rFonts w:ascii="SimHei" w:eastAsia="SimHei" w:hAnsi="SimHei" w:cs="SimHei"/>
      <w:b/>
      <w:bCs/>
      <w:spacing w:val="-70"/>
      <w:sz w:val="67"/>
      <w:szCs w:val="67"/>
    </w:rPr>
  </w:style>
  <w:style w:type="paragraph" w:customStyle="1" w:styleId="11">
    <w:name w:val="Заголовок №1"/>
    <w:basedOn w:val="a"/>
    <w:link w:val="10"/>
    <w:rsid w:val="009A5A3C"/>
    <w:pPr>
      <w:shd w:val="clear" w:color="auto" w:fill="FFFFFF"/>
      <w:spacing w:line="509" w:lineRule="exac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9A5A3C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pacing w:val="-10"/>
      <w:sz w:val="43"/>
      <w:szCs w:val="43"/>
    </w:rPr>
  </w:style>
  <w:style w:type="paragraph" w:customStyle="1" w:styleId="50">
    <w:name w:val="Основной текст (5)"/>
    <w:basedOn w:val="a"/>
    <w:link w:val="5"/>
    <w:rsid w:val="009A5A3C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z w:val="27"/>
      <w:szCs w:val="27"/>
    </w:rPr>
  </w:style>
  <w:style w:type="paragraph" w:customStyle="1" w:styleId="61">
    <w:name w:val="Основной текст (6)"/>
    <w:basedOn w:val="a"/>
    <w:link w:val="60"/>
    <w:rsid w:val="009A5A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rsid w:val="009A5A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8">
    <w:name w:val="Подпись к картинке"/>
    <w:basedOn w:val="a"/>
    <w:link w:val="a7"/>
    <w:rsid w:val="009A5A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rsid w:val="009A5A3C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9A5A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1">
    <w:name w:val="Основной текст (10)"/>
    <w:basedOn w:val="a"/>
    <w:link w:val="100"/>
    <w:rsid w:val="009A5A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1">
    <w:name w:val="Основной текст (11)"/>
    <w:basedOn w:val="a"/>
    <w:link w:val="110"/>
    <w:rsid w:val="009A5A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20">
    <w:name w:val="Основной текст (12)"/>
    <w:basedOn w:val="a"/>
    <w:link w:val="12"/>
    <w:rsid w:val="009A5A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30">
    <w:name w:val="Основной текст (13)"/>
    <w:basedOn w:val="a"/>
    <w:link w:val="13"/>
    <w:rsid w:val="009A5A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rsid w:val="009A5A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50">
    <w:name w:val="Основной текст (15)"/>
    <w:basedOn w:val="a"/>
    <w:link w:val="15"/>
    <w:rsid w:val="009A5A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mallCaps/>
      <w:sz w:val="17"/>
      <w:szCs w:val="17"/>
    </w:rPr>
  </w:style>
  <w:style w:type="paragraph" w:styleId="aa">
    <w:name w:val="Balloon Text"/>
    <w:basedOn w:val="a"/>
    <w:link w:val="ab"/>
    <w:uiPriority w:val="99"/>
    <w:semiHidden/>
    <w:unhideWhenUsed/>
    <w:rsid w:val="00DB02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02A1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B02A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02A1"/>
    <w:rPr>
      <w:color w:val="000000"/>
    </w:rPr>
  </w:style>
  <w:style w:type="paragraph" w:styleId="ae">
    <w:name w:val="footer"/>
    <w:basedOn w:val="a"/>
    <w:link w:val="af"/>
    <w:uiPriority w:val="99"/>
    <w:unhideWhenUsed/>
    <w:rsid w:val="00DB02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02A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468DD-33CD-42F4-9F45-5A96E3CA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Забурдаев</dc:creator>
  <cp:lastModifiedBy>Боровикова Елена Петровна</cp:lastModifiedBy>
  <cp:revision>2</cp:revision>
  <cp:lastPrinted>2018-08-28T11:35:00Z</cp:lastPrinted>
  <dcterms:created xsi:type="dcterms:W3CDTF">2019-06-10T12:20:00Z</dcterms:created>
  <dcterms:modified xsi:type="dcterms:W3CDTF">2019-06-10T12:20:00Z</dcterms:modified>
</cp:coreProperties>
</file>