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7767AF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134692" w:rsidRPr="00CB7094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094" w:rsidRPr="00794DEA" w:rsidRDefault="00CB7094" w:rsidP="00CB7094">
      <w:pPr>
        <w:ind w:firstLine="709"/>
        <w:jc w:val="both"/>
        <w:rPr>
          <w:sz w:val="28"/>
          <w:szCs w:val="28"/>
        </w:rPr>
      </w:pPr>
      <w:r w:rsidRPr="00794DEA">
        <w:rPr>
          <w:sz w:val="28"/>
          <w:szCs w:val="28"/>
        </w:rPr>
        <w:t>По результатам 14 (10) плановых проверок, проведенных за 1 полугодие (2 квартал) 2018 года в отношении 14 (10) организаций, в деятельности 9 (6) операторов выявлены нарушения 17 (11) обязательных требований действующего законодательства Российской Федерации в области персональных данных, из них:</w:t>
      </w:r>
    </w:p>
    <w:p w:rsidR="00CB7094" w:rsidRPr="00794DEA" w:rsidRDefault="00CB7094" w:rsidP="00CB7094">
      <w:pPr>
        <w:ind w:firstLine="709"/>
        <w:jc w:val="both"/>
        <w:rPr>
          <w:sz w:val="28"/>
          <w:szCs w:val="28"/>
        </w:rPr>
      </w:pPr>
      <w:r w:rsidRPr="00794DEA">
        <w:rPr>
          <w:sz w:val="28"/>
          <w:szCs w:val="28"/>
        </w:rPr>
        <w:t>- 7 (4)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CB7094" w:rsidRPr="00794DEA" w:rsidRDefault="00CB7094" w:rsidP="00CB7094">
      <w:pPr>
        <w:ind w:firstLine="709"/>
        <w:jc w:val="both"/>
        <w:rPr>
          <w:sz w:val="28"/>
          <w:szCs w:val="28"/>
        </w:rPr>
      </w:pPr>
      <w:r w:rsidRPr="00794DEA">
        <w:rPr>
          <w:sz w:val="28"/>
          <w:szCs w:val="28"/>
        </w:rPr>
        <w:t>- 5 (2)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CB7094" w:rsidRPr="00794DEA" w:rsidRDefault="00CB7094" w:rsidP="00CB7094">
      <w:pPr>
        <w:ind w:firstLine="709"/>
        <w:jc w:val="both"/>
        <w:rPr>
          <w:sz w:val="28"/>
          <w:szCs w:val="28"/>
        </w:rPr>
      </w:pPr>
      <w:r w:rsidRPr="00794DEA">
        <w:rPr>
          <w:sz w:val="28"/>
          <w:szCs w:val="28"/>
        </w:rPr>
        <w:t xml:space="preserve">- 2 (2) нарушения требований ч. 3 ст. 22 Федерального закона от 27.07.2006 № 152-ФЗ «О персональных данных»: представление </w:t>
      </w:r>
      <w:proofErr w:type="gramStart"/>
      <w:r w:rsidRPr="00794DEA">
        <w:rPr>
          <w:sz w:val="28"/>
          <w:szCs w:val="28"/>
        </w:rPr>
        <w:t>в</w:t>
      </w:r>
      <w:proofErr w:type="gramEnd"/>
      <w:r w:rsidRPr="00794DEA">
        <w:rPr>
          <w:sz w:val="28"/>
          <w:szCs w:val="28"/>
        </w:rPr>
        <w:t xml:space="preserve"> </w:t>
      </w:r>
      <w:proofErr w:type="gramStart"/>
      <w:r w:rsidRPr="00794DEA">
        <w:rPr>
          <w:sz w:val="28"/>
          <w:szCs w:val="28"/>
        </w:rPr>
        <w:t>уполномоченный</w:t>
      </w:r>
      <w:proofErr w:type="gramEnd"/>
      <w:r w:rsidRPr="00794DEA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CB7094" w:rsidRPr="00794DEA" w:rsidRDefault="00CB7094" w:rsidP="00CB7094">
      <w:pPr>
        <w:ind w:firstLine="709"/>
        <w:jc w:val="both"/>
        <w:rPr>
          <w:sz w:val="28"/>
          <w:szCs w:val="28"/>
        </w:rPr>
      </w:pPr>
      <w:r w:rsidRPr="00794DEA">
        <w:rPr>
          <w:sz w:val="28"/>
          <w:szCs w:val="28"/>
        </w:rPr>
        <w:t xml:space="preserve">- 2 (2)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 </w:t>
      </w:r>
    </w:p>
    <w:p w:rsidR="00CB7094" w:rsidRPr="00794DEA" w:rsidRDefault="00CB7094" w:rsidP="00CB7094">
      <w:pPr>
        <w:ind w:firstLine="709"/>
        <w:jc w:val="both"/>
        <w:rPr>
          <w:sz w:val="28"/>
          <w:szCs w:val="28"/>
        </w:rPr>
      </w:pPr>
      <w:r w:rsidRPr="00794DEA">
        <w:rPr>
          <w:sz w:val="28"/>
          <w:szCs w:val="28"/>
        </w:rPr>
        <w:t>- 1 (1) нарушение требований п. 13 постановления Правительства Российской Федерации от 15.09.2008 № 687: отсутствие у перечня лиц, осуществляющих обработку персональных данных либо имеющих к ним доступ.</w:t>
      </w:r>
    </w:p>
    <w:p w:rsidR="00CB7094" w:rsidRPr="00794DEA" w:rsidRDefault="00CB7094" w:rsidP="00CB7094">
      <w:pPr>
        <w:ind w:firstLine="709"/>
        <w:jc w:val="both"/>
        <w:rPr>
          <w:sz w:val="28"/>
          <w:szCs w:val="28"/>
        </w:rPr>
      </w:pPr>
      <w:r w:rsidRPr="00794DEA">
        <w:rPr>
          <w:sz w:val="28"/>
          <w:szCs w:val="28"/>
        </w:rPr>
        <w:t xml:space="preserve">Таким образом, наиболее часто встречающимися нарушениями являются: 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687). </w:t>
      </w:r>
    </w:p>
    <w:p w:rsidR="00CB7094" w:rsidRDefault="00CB7094" w:rsidP="00134692">
      <w:pPr>
        <w:ind w:left="-567" w:firstLine="709"/>
        <w:jc w:val="both"/>
        <w:rPr>
          <w:b/>
          <w:sz w:val="28"/>
          <w:szCs w:val="28"/>
        </w:rPr>
      </w:pPr>
    </w:p>
    <w:p w:rsidR="00134692" w:rsidRPr="00571227" w:rsidRDefault="00134692" w:rsidP="00134692">
      <w:pPr>
        <w:ind w:left="-567" w:firstLine="709"/>
        <w:jc w:val="both"/>
        <w:rPr>
          <w:b/>
          <w:sz w:val="28"/>
          <w:szCs w:val="28"/>
        </w:rPr>
      </w:pPr>
      <w:r w:rsidRPr="00571227">
        <w:rPr>
          <w:b/>
          <w:sz w:val="28"/>
          <w:szCs w:val="28"/>
        </w:rPr>
        <w:t>В сфере связи.</w:t>
      </w:r>
    </w:p>
    <w:p w:rsidR="00134692" w:rsidRPr="00275614" w:rsidRDefault="00134692" w:rsidP="00134692">
      <w:pPr>
        <w:ind w:left="-567" w:firstLine="709"/>
        <w:jc w:val="both"/>
        <w:rPr>
          <w:b/>
          <w:sz w:val="16"/>
          <w:szCs w:val="16"/>
        </w:rPr>
      </w:pPr>
    </w:p>
    <w:p w:rsidR="00CB7094" w:rsidRDefault="006D2FF6" w:rsidP="00CB7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</w:t>
      </w:r>
      <w:r w:rsidR="00CB7094" w:rsidRPr="0049198A">
        <w:rPr>
          <w:sz w:val="28"/>
          <w:szCs w:val="28"/>
        </w:rPr>
        <w:t>1030 нарушений в сфере связи. Сведения о типах и количестве выявленных нарушений приведены в таблице.</w:t>
      </w:r>
    </w:p>
    <w:p w:rsidR="00CB7094" w:rsidRPr="0049198A" w:rsidRDefault="00CB7094" w:rsidP="00CB7094">
      <w:pPr>
        <w:ind w:firstLine="709"/>
        <w:jc w:val="both"/>
        <w:rPr>
          <w:sz w:val="28"/>
          <w:szCs w:val="28"/>
        </w:rPr>
      </w:pP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724"/>
        <w:gridCol w:w="5816"/>
        <w:gridCol w:w="920"/>
        <w:gridCol w:w="1100"/>
        <w:gridCol w:w="880"/>
        <w:gridCol w:w="960"/>
      </w:tblGrid>
      <w:tr w:rsidR="00CB7094" w:rsidRPr="0049198A" w:rsidTr="00CB7094">
        <w:trPr>
          <w:trHeight w:val="506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ind w:firstLine="709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 xml:space="preserve">№№ </w:t>
            </w:r>
            <w:proofErr w:type="spellStart"/>
            <w:r w:rsidRPr="0049198A">
              <w:rPr>
                <w:rFonts w:eastAsia="Times New Roman"/>
                <w:b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Наименование нарушений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Количество нарушений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Доля %</w:t>
            </w:r>
          </w:p>
        </w:tc>
      </w:tr>
      <w:tr w:rsidR="00CB7094" w:rsidRPr="0049198A" w:rsidTr="00CB7094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2 кв. 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6 мес. 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2 кв.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6 мес. 2018</w:t>
            </w:r>
          </w:p>
        </w:tc>
      </w:tr>
      <w:tr w:rsidR="00CB7094" w:rsidRPr="0049198A" w:rsidTr="00CB7094">
        <w:trPr>
          <w:trHeight w:val="8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35,1</w:t>
            </w:r>
          </w:p>
        </w:tc>
      </w:tr>
      <w:tr w:rsidR="00CB7094" w:rsidRPr="0049198A" w:rsidTr="00CB7094">
        <w:trPr>
          <w:trHeight w:val="54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 xml:space="preserve">Использование </w:t>
            </w:r>
            <w:proofErr w:type="gramStart"/>
            <w:r w:rsidRPr="0049198A">
              <w:rPr>
                <w:rFonts w:eastAsia="Times New Roman"/>
                <w:color w:val="000000"/>
                <w:lang w:eastAsia="en-US"/>
              </w:rPr>
              <w:t>незарегистрированных</w:t>
            </w:r>
            <w:proofErr w:type="gramEnd"/>
            <w:r w:rsidRPr="0049198A">
              <w:rPr>
                <w:rFonts w:eastAsia="Times New Roman"/>
                <w:color w:val="000000"/>
                <w:lang w:eastAsia="en-US"/>
              </w:rPr>
              <w:t xml:space="preserve"> РЭС, ВЧУ гражданского назначения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35,3</w:t>
            </w:r>
          </w:p>
        </w:tc>
      </w:tr>
      <w:tr w:rsidR="00CB7094" w:rsidRPr="0049198A" w:rsidTr="00CB7094">
        <w:trPr>
          <w:trHeight w:val="117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11,7</w:t>
            </w:r>
          </w:p>
        </w:tc>
      </w:tr>
      <w:tr w:rsidR="00CB7094" w:rsidRPr="0049198A" w:rsidTr="00CB7094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0,2</w:t>
            </w:r>
          </w:p>
        </w:tc>
      </w:tr>
      <w:tr w:rsidR="00CB7094" w:rsidRPr="0049198A" w:rsidTr="00CB7094">
        <w:trPr>
          <w:trHeight w:val="25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 xml:space="preserve">Нарушение лицензионных условий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0,6</w:t>
            </w:r>
          </w:p>
        </w:tc>
      </w:tr>
      <w:tr w:rsidR="00CB7094" w:rsidRPr="0049198A" w:rsidTr="00CB7094">
        <w:trPr>
          <w:trHeight w:val="48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0,3</w:t>
            </w:r>
          </w:p>
        </w:tc>
      </w:tr>
      <w:tr w:rsidR="00CB7094" w:rsidRPr="0049198A" w:rsidTr="00CB7094">
        <w:trPr>
          <w:trHeight w:val="34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Нарушение правил оказания услуг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2,5</w:t>
            </w:r>
          </w:p>
        </w:tc>
      </w:tr>
      <w:tr w:rsidR="00CB7094" w:rsidRPr="0049198A" w:rsidTr="00CB7094">
        <w:trPr>
          <w:trHeight w:val="78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49198A">
              <w:rPr>
                <w:rFonts w:eastAsia="Times New Roman"/>
                <w:color w:val="000000"/>
                <w:lang w:eastAsia="en-US"/>
              </w:rPr>
              <w:t>Непредоставление</w:t>
            </w:r>
            <w:proofErr w:type="spellEnd"/>
            <w:r w:rsidRPr="0049198A">
              <w:rPr>
                <w:rFonts w:eastAsia="Times New Roman"/>
                <w:color w:val="000000"/>
                <w:lang w:eastAsia="en-US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5,5</w:t>
            </w:r>
          </w:p>
        </w:tc>
      </w:tr>
      <w:tr w:rsidR="00CB7094" w:rsidRPr="0049198A" w:rsidTr="00CB7094">
        <w:trPr>
          <w:trHeight w:val="82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49198A">
              <w:rPr>
                <w:rFonts w:eastAsia="Times New Roman"/>
                <w:color w:val="000000"/>
                <w:lang w:eastAsia="en-US"/>
              </w:rPr>
              <w:t>Неограничение</w:t>
            </w:r>
            <w:proofErr w:type="spellEnd"/>
            <w:r w:rsidRPr="0049198A">
              <w:rPr>
                <w:rFonts w:eastAsia="Times New Roman"/>
                <w:color w:val="000000"/>
                <w:lang w:eastAsia="en-US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2,2</w:t>
            </w:r>
          </w:p>
        </w:tc>
      </w:tr>
      <w:tr w:rsidR="00CB7094" w:rsidRPr="0049198A" w:rsidTr="00CB7094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49198A">
              <w:rPr>
                <w:rFonts w:eastAsia="Times New Roman"/>
                <w:color w:val="000000"/>
                <w:lang w:eastAsia="en-US"/>
              </w:rPr>
              <w:t>Непредоставление</w:t>
            </w:r>
            <w:proofErr w:type="spellEnd"/>
            <w:r w:rsidRPr="0049198A">
              <w:rPr>
                <w:rFonts w:eastAsia="Times New Roman"/>
                <w:color w:val="000000"/>
                <w:lang w:eastAsia="en-US"/>
              </w:rPr>
              <w:t xml:space="preserve"> или несвоевременное предоставление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1,7</w:t>
            </w:r>
          </w:p>
        </w:tc>
      </w:tr>
      <w:tr w:rsidR="00CB7094" w:rsidRPr="0049198A" w:rsidTr="00CB7094">
        <w:trPr>
          <w:trHeight w:val="255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49198A">
              <w:rPr>
                <w:rFonts w:eastAsia="Times New Roman"/>
                <w:color w:val="000000"/>
                <w:lang w:eastAsia="en-US"/>
              </w:rPr>
              <w:t>договор</w:t>
            </w:r>
            <w:proofErr w:type="gramEnd"/>
            <w:r w:rsidRPr="0049198A">
              <w:rPr>
                <w:rFonts w:eastAsia="Times New Roman"/>
                <w:color w:val="000000"/>
                <w:lang w:eastAsia="en-US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0,5</w:t>
            </w:r>
          </w:p>
        </w:tc>
      </w:tr>
      <w:tr w:rsidR="00CB7094" w:rsidRPr="0049198A" w:rsidTr="00CB7094">
        <w:trPr>
          <w:trHeight w:val="7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1,2</w:t>
            </w:r>
          </w:p>
        </w:tc>
      </w:tr>
      <w:tr w:rsidR="00CB7094" w:rsidRPr="0049198A" w:rsidTr="00CB7094">
        <w:trPr>
          <w:trHeight w:val="116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2,0</w:t>
            </w:r>
          </w:p>
        </w:tc>
      </w:tr>
      <w:tr w:rsidR="00CB7094" w:rsidRPr="0049198A" w:rsidTr="00CB7094">
        <w:trPr>
          <w:trHeight w:val="1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0,2</w:t>
            </w:r>
          </w:p>
        </w:tc>
      </w:tr>
      <w:tr w:rsidR="00CB7094" w:rsidRPr="0049198A" w:rsidTr="00CB7094">
        <w:trPr>
          <w:trHeight w:val="69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CB7094" w:rsidRPr="0049198A" w:rsidTr="00CB7094">
        <w:trPr>
          <w:trHeight w:val="11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0,6</w:t>
            </w:r>
          </w:p>
        </w:tc>
      </w:tr>
      <w:tr w:rsidR="00CB7094" w:rsidRPr="0049198A" w:rsidTr="00CB7094">
        <w:trPr>
          <w:trHeight w:val="110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49198A">
              <w:rPr>
                <w:rFonts w:eastAsia="Times New Roman"/>
                <w:color w:val="000000"/>
                <w:lang w:eastAsia="en-US"/>
              </w:rPr>
              <w:t>Не исполнение</w:t>
            </w:r>
            <w:proofErr w:type="gramEnd"/>
            <w:r w:rsidRPr="0049198A">
              <w:rPr>
                <w:rFonts w:eastAsia="Times New Roman"/>
                <w:color w:val="000000"/>
                <w:lang w:eastAsia="en-US"/>
              </w:rPr>
              <w:t xml:space="preserve"> обязанностей по возобновлению доступа к информации, доступ к которой на территории Российской Федерации должен быть возобновлен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CB7094" w:rsidRPr="0049198A" w:rsidTr="00CB7094">
        <w:trPr>
          <w:trHeight w:val="82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tabs>
                <w:tab w:val="left" w:pos="0"/>
              </w:tabs>
              <w:ind w:left="-726" w:firstLine="709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Нарушение требований при  присоединении сетей электросвязи к сети связи общего пользования, в том числе условий присоединения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0,1</w:t>
            </w:r>
          </w:p>
        </w:tc>
      </w:tr>
      <w:tr w:rsidR="00CB7094" w:rsidRPr="0049198A" w:rsidTr="00CB7094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94" w:rsidRPr="0049198A" w:rsidRDefault="00CB7094" w:rsidP="0029545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49198A">
              <w:rPr>
                <w:rFonts w:eastAsia="Times New Roman"/>
                <w:color w:val="000000"/>
                <w:lang w:eastAsia="en-US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color w:val="000000"/>
                <w:lang w:eastAsia="en-US"/>
              </w:rPr>
              <w:t>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94" w:rsidRPr="0049198A" w:rsidRDefault="00CB7094" w:rsidP="0029545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49198A">
              <w:rPr>
                <w:rFonts w:eastAsia="Times New Roman"/>
                <w:b/>
                <w:bCs/>
                <w:color w:val="000000"/>
                <w:lang w:eastAsia="en-US"/>
              </w:rPr>
              <w:t>100</w:t>
            </w:r>
          </w:p>
        </w:tc>
      </w:tr>
    </w:tbl>
    <w:p w:rsidR="00CB7094" w:rsidRPr="0049198A" w:rsidRDefault="00CB7094" w:rsidP="00CB709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7094" w:rsidRPr="0049198A" w:rsidRDefault="00CB7094" w:rsidP="00CB7094">
      <w:pPr>
        <w:shd w:val="clear" w:color="auto" w:fill="FFFFFF"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В 1 полугодии 2017 года выявлено 1569 нарушений, таким </w:t>
      </w:r>
      <w:proofErr w:type="gramStart"/>
      <w:r w:rsidRPr="0049198A">
        <w:rPr>
          <w:sz w:val="28"/>
          <w:szCs w:val="28"/>
        </w:rPr>
        <w:t>образом</w:t>
      </w:r>
      <w:proofErr w:type="gramEnd"/>
      <w:r w:rsidRPr="0049198A">
        <w:rPr>
          <w:sz w:val="28"/>
          <w:szCs w:val="28"/>
        </w:rPr>
        <w:t xml:space="preserve"> снижение выявленных в сфере связи количества нарушений составило 34%</w:t>
      </w:r>
    </w:p>
    <w:p w:rsidR="00CB7094" w:rsidRPr="0049198A" w:rsidRDefault="00CB7094" w:rsidP="00CB7094">
      <w:pPr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>Типовыми нарушениями являются:</w:t>
      </w:r>
    </w:p>
    <w:p w:rsidR="00CB7094" w:rsidRPr="0049198A" w:rsidRDefault="00CB7094" w:rsidP="00CB70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49198A">
        <w:rPr>
          <w:rFonts w:eastAsia="Times New Roman"/>
          <w:sz w:val="28"/>
          <w:szCs w:val="28"/>
        </w:rPr>
        <w:t>-</w:t>
      </w:r>
      <w:r w:rsidRPr="0049198A">
        <w:rPr>
          <w:rFonts w:eastAsia="Times New Roman"/>
          <w:sz w:val="28"/>
          <w:szCs w:val="28"/>
        </w:rPr>
        <w:tab/>
        <w:t>нарушение порядка использования радиочастотного спектра; использование радиочастотного спектра без специального разрешения, составляют 35,1%;</w:t>
      </w:r>
    </w:p>
    <w:p w:rsidR="00CB7094" w:rsidRPr="0049198A" w:rsidRDefault="00CB7094" w:rsidP="00CB7094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16"/>
          <w:szCs w:val="16"/>
        </w:rPr>
      </w:pPr>
      <w:r w:rsidRPr="0049198A">
        <w:rPr>
          <w:rFonts w:eastAsia="Times New Roman"/>
          <w:sz w:val="28"/>
          <w:szCs w:val="28"/>
        </w:rPr>
        <w:t xml:space="preserve"> -</w:t>
      </w:r>
      <w:r w:rsidRPr="0049198A">
        <w:rPr>
          <w:rFonts w:eastAsia="Times New Roman"/>
          <w:sz w:val="28"/>
          <w:szCs w:val="28"/>
        </w:rPr>
        <w:tab/>
        <w:t xml:space="preserve">использование </w:t>
      </w:r>
      <w:proofErr w:type="gramStart"/>
      <w:r w:rsidRPr="0049198A">
        <w:rPr>
          <w:rFonts w:eastAsia="Times New Roman"/>
          <w:sz w:val="28"/>
          <w:szCs w:val="28"/>
        </w:rPr>
        <w:t>незарегистрированных</w:t>
      </w:r>
      <w:proofErr w:type="gramEnd"/>
      <w:r w:rsidRPr="0049198A">
        <w:rPr>
          <w:rFonts w:eastAsia="Times New Roman"/>
          <w:sz w:val="28"/>
          <w:szCs w:val="28"/>
        </w:rPr>
        <w:t xml:space="preserve"> РЭС, ВЧУ гражданского назначения, составляют 35,3%.</w:t>
      </w:r>
    </w:p>
    <w:p w:rsidR="00134692" w:rsidRPr="0057336B" w:rsidRDefault="00134692" w:rsidP="00CB7094">
      <w:pPr>
        <w:ind w:firstLine="709"/>
        <w:jc w:val="both"/>
        <w:rPr>
          <w:rFonts w:eastAsia="Times New Roman"/>
          <w:color w:val="000000"/>
          <w:sz w:val="16"/>
          <w:szCs w:val="16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b/>
          <w:sz w:val="28"/>
          <w:szCs w:val="28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sz w:val="28"/>
          <w:szCs w:val="28"/>
        </w:rPr>
      </w:pPr>
      <w:r w:rsidRPr="00F85505"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134692" w:rsidRPr="008D7244" w:rsidRDefault="00134692" w:rsidP="00134692">
      <w:pPr>
        <w:widowControl w:val="0"/>
        <w:suppressAutoHyphens/>
        <w:ind w:left="-567" w:firstLine="709"/>
        <w:jc w:val="both"/>
        <w:rPr>
          <w:sz w:val="16"/>
          <w:szCs w:val="16"/>
        </w:rPr>
      </w:pPr>
    </w:p>
    <w:p w:rsidR="00CB7094" w:rsidRDefault="00CB7094" w:rsidP="00CB7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6"/>
        <w:gridCol w:w="3158"/>
      </w:tblGrid>
      <w:tr w:rsidR="00CB7094" w:rsidRPr="00423C57" w:rsidTr="00295456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4" w:rsidRPr="00423C57" w:rsidRDefault="00CB7094" w:rsidP="00295456">
            <w:pPr>
              <w:spacing w:line="19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3C57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CB7094" w:rsidRDefault="00CB7094" w:rsidP="00295456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2017 год (2 квартал)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CB7094" w:rsidRDefault="00CB7094" w:rsidP="00295456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2018 год (2 квартал)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(12)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(10)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(12)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(7)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(5)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(7)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(4)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(6)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(3)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(2)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6.13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(5)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(1)</w:t>
            </w:r>
          </w:p>
        </w:tc>
      </w:tr>
      <w:tr w:rsidR="00CB7094" w:rsidRPr="00423C57" w:rsidTr="00295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(1)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2954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(0)</w:t>
            </w:r>
          </w:p>
        </w:tc>
      </w:tr>
    </w:tbl>
    <w:p w:rsidR="00CB7094" w:rsidRPr="00BA31E2" w:rsidRDefault="00CB7094" w:rsidP="00CB7094">
      <w:pPr>
        <w:ind w:firstLine="709"/>
        <w:jc w:val="both"/>
        <w:rPr>
          <w:rFonts w:eastAsia="Times New Roman"/>
          <w:sz w:val="16"/>
          <w:szCs w:val="16"/>
        </w:rPr>
      </w:pPr>
    </w:p>
    <w:p w:rsidR="00CB7094" w:rsidRDefault="00CB7094" w:rsidP="00CB7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выявленных нарушений с формальным составом за 2 квартал 2018 года в сравнении с аналогичным периодом 2017 года вырос на 15% (2017 год – 25 нарушений, 2018 год – 30 нарушений), однако если рассматривать показатель за 1 полугодие, то его величина практически не изменилась</w:t>
      </w:r>
      <w:r>
        <w:rPr>
          <w:sz w:val="28"/>
          <w:szCs w:val="28"/>
        </w:rPr>
        <w:t>: 2017 год – 21,9%, 2018 – 22,2%</w:t>
      </w:r>
      <w:r>
        <w:rPr>
          <w:sz w:val="28"/>
          <w:szCs w:val="28"/>
        </w:rPr>
        <w:t>.</w:t>
      </w:r>
    </w:p>
    <w:p w:rsidR="00CB7094" w:rsidRPr="0049198A" w:rsidRDefault="00CB7094" w:rsidP="00CB70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>Типовым нарушением, выявляемым при проведении надзора в сфере СМИ, является невыход СМИ в свет более одного года – выявлено в 38,9% (44 из 113). В 16 случаях (14,2%) выявлены нарушения законодательства о выборах.</w:t>
      </w:r>
    </w:p>
    <w:p w:rsidR="00CB7094" w:rsidRPr="0049198A" w:rsidRDefault="00CB7094" w:rsidP="00CB70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в сфере вещания за 1 полугодие 2018 года выявлено 44 нарушения. </w:t>
      </w:r>
      <w:proofErr w:type="gramStart"/>
      <w:r w:rsidRPr="0049198A">
        <w:rPr>
          <w:sz w:val="28"/>
          <w:szCs w:val="28"/>
        </w:rPr>
        <w:t>В деятельности лицензиатов-вещателей типовыми являются несоблюдение лицензионных условий (объемов и даты начала вещания), выявленное в 8 случаях (18,2%), наиболее часто встречаются нарушение порядка предоставления обязательного экземпляра (6 случаев или 13,6%), а также нарушение установленного порядка распространения среди детей продукции СМИ, содержащей информацию, причиняющую вред их здоровью и (или) развитию – 6 нарушения (13,6%), столько же выявлено случаев несоблюдения программной направленности или</w:t>
      </w:r>
      <w:proofErr w:type="gramEnd"/>
      <w:r w:rsidRPr="0049198A">
        <w:rPr>
          <w:sz w:val="28"/>
          <w:szCs w:val="28"/>
        </w:rPr>
        <w:t xml:space="preserve"> нарушения программной концепции. </w:t>
      </w:r>
    </w:p>
    <w:p w:rsidR="00134692" w:rsidRDefault="00134692" w:rsidP="00134692">
      <w:pPr>
        <w:ind w:left="-567" w:firstLine="709"/>
        <w:jc w:val="both"/>
        <w:rPr>
          <w:b/>
          <w:sz w:val="28"/>
          <w:szCs w:val="28"/>
        </w:rPr>
      </w:pPr>
    </w:p>
    <w:p w:rsidR="002F4D47" w:rsidRDefault="002F4D47" w:rsidP="00134692">
      <w:pPr>
        <w:ind w:left="-567"/>
      </w:pPr>
    </w:p>
    <w:sectPr w:rsidR="002F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2"/>
    <w:rsid w:val="00134692"/>
    <w:rsid w:val="0029361A"/>
    <w:rsid w:val="002F4D47"/>
    <w:rsid w:val="00443EA8"/>
    <w:rsid w:val="006D2FF6"/>
    <w:rsid w:val="00BB4F9E"/>
    <w:rsid w:val="00C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2018-07-09T06:59:00Z</dcterms:created>
  <dcterms:modified xsi:type="dcterms:W3CDTF">2018-07-09T06:59:00Z</dcterms:modified>
</cp:coreProperties>
</file>