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2F" w:rsidRPr="00BC542F" w:rsidRDefault="005E428B" w:rsidP="00BC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2F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  <w:r w:rsidR="00BC542F" w:rsidRPr="00BC5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542F">
        <w:rPr>
          <w:rFonts w:ascii="Times New Roman" w:hAnsi="Times New Roman" w:cs="Times New Roman"/>
          <w:b/>
          <w:bCs/>
          <w:sz w:val="28"/>
          <w:szCs w:val="28"/>
        </w:rPr>
        <w:t xml:space="preserve">для СМИ </w:t>
      </w:r>
    </w:p>
    <w:p w:rsidR="00A021ED" w:rsidRPr="007C2F79" w:rsidRDefault="005E428B" w:rsidP="00BC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79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</w:t>
      </w:r>
      <w:r w:rsidR="00B625C3" w:rsidRPr="007C2F79">
        <w:rPr>
          <w:rFonts w:ascii="Times New Roman" w:hAnsi="Times New Roman" w:cs="Times New Roman"/>
          <w:b/>
          <w:bCs/>
          <w:sz w:val="24"/>
          <w:szCs w:val="24"/>
        </w:rPr>
        <w:t>соблюдения требований законодательства РФ о выборах</w:t>
      </w:r>
    </w:p>
    <w:p w:rsidR="0095650B" w:rsidRPr="00C116F6" w:rsidRDefault="0095650B" w:rsidP="00B625C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</w:p>
    <w:p w:rsidR="0095650B" w:rsidRPr="0095650B" w:rsidRDefault="007C2F79" w:rsidP="007C2F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Предвыборной агитацией 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>согласно ст. 2 Федерального закона от 12.06.2002 № 67-ФЗ «Об основных гарантиях избирательных прав и права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референдуме граждан 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>называется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(них).</w:t>
      </w:r>
    </w:p>
    <w:p w:rsidR="007A3796" w:rsidRDefault="00A021ED" w:rsidP="00B1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C2F79">
        <w:rPr>
          <w:rFonts w:ascii="Times New Roman" w:eastAsia="Times New Roman" w:hAnsi="Times New Roman" w:cs="Times New Roman"/>
          <w:b/>
          <w:sz w:val="24"/>
          <w:szCs w:val="24"/>
        </w:rPr>
        <w:t>Предвыборная агитация на каналах организаций телерадиовещания, в периодических печатных изданиях и в сетевых изданиях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период, который начинается за </w:t>
      </w:r>
      <w:r w:rsidRPr="007C2F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 дней до дня голосования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 xml:space="preserve"> и прекращается в ноль часов по местному времени дня, предшествующего дню голосования</w:t>
      </w:r>
      <w:r w:rsidR="00602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5FE" w:rsidRPr="006025FE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6025FE" w:rsidRPr="006025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 10 августа 2019 года до 00.00 ч. 7 сентября 2019 г</w:t>
      </w:r>
      <w:r w:rsidR="006025FE" w:rsidRPr="006025FE">
        <w:rPr>
          <w:rFonts w:ascii="Times New Roman" w:eastAsia="Times New Roman" w:hAnsi="Times New Roman" w:cs="Times New Roman"/>
          <w:b/>
          <w:i/>
          <w:sz w:val="24"/>
          <w:szCs w:val="24"/>
        </w:rPr>
        <w:t>.)</w:t>
      </w:r>
      <w:r w:rsidRPr="007C2F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1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16F6">
        <w:rPr>
          <w:rFonts w:ascii="Times New Roman" w:hAnsi="Times New Roman"/>
          <w:sz w:val="24"/>
          <w:szCs w:val="24"/>
        </w:rPr>
        <w:t>При этом решение о том, является материал агитацией или нет, принимает ЦИК России или</w:t>
      </w:r>
      <w:proofErr w:type="gramEnd"/>
      <w:r w:rsidRPr="00C116F6">
        <w:rPr>
          <w:rFonts w:ascii="Times New Roman" w:hAnsi="Times New Roman"/>
          <w:sz w:val="24"/>
          <w:szCs w:val="24"/>
        </w:rPr>
        <w:t xml:space="preserve"> нижестоящая избирательная комиссия.</w:t>
      </w:r>
      <w:r w:rsidR="00910D59" w:rsidRPr="00C116F6">
        <w:rPr>
          <w:rFonts w:ascii="Times New Roman" w:hAnsi="Times New Roman"/>
          <w:sz w:val="24"/>
          <w:szCs w:val="24"/>
        </w:rPr>
        <w:t xml:space="preserve"> </w:t>
      </w:r>
    </w:p>
    <w:p w:rsidR="00910D59" w:rsidRDefault="00910D59" w:rsidP="00B1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796">
        <w:rPr>
          <w:rFonts w:ascii="Times New Roman" w:hAnsi="Times New Roman" w:cs="Times New Roman"/>
          <w:sz w:val="24"/>
          <w:szCs w:val="24"/>
        </w:rPr>
        <w:t>Проведение предвыборной агитации, агитации по вопросам референдума</w:t>
      </w:r>
      <w:r w:rsidRPr="00C116F6">
        <w:rPr>
          <w:rFonts w:ascii="Times New Roman" w:hAnsi="Times New Roman" w:cs="Times New Roman"/>
          <w:b/>
          <w:sz w:val="24"/>
          <w:szCs w:val="24"/>
        </w:rPr>
        <w:t xml:space="preserve"> в день голосования и в предшествующий ему день </w:t>
      </w:r>
      <w:r w:rsidRPr="00C116F6">
        <w:rPr>
          <w:rFonts w:ascii="Times New Roman" w:hAnsi="Times New Roman" w:cs="Times New Roman"/>
          <w:b/>
          <w:i/>
          <w:sz w:val="24"/>
          <w:szCs w:val="24"/>
          <w:u w:val="single"/>
        </w:rPr>
        <w:t>запрещается</w:t>
      </w:r>
      <w:r w:rsidRPr="00C116F6">
        <w:rPr>
          <w:rFonts w:ascii="Times New Roman" w:hAnsi="Times New Roman" w:cs="Times New Roman"/>
          <w:b/>
          <w:sz w:val="24"/>
          <w:szCs w:val="24"/>
        </w:rPr>
        <w:t>.</w:t>
      </w:r>
    </w:p>
    <w:p w:rsidR="00C116F6" w:rsidRPr="00C116F6" w:rsidRDefault="00C116F6" w:rsidP="00B1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468" w:rsidRPr="00C116F6" w:rsidRDefault="006025FE" w:rsidP="00B1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Информируя о кандидатах, журналисты должны соблюдать принципы беспристрастности, объективности, достоверности, равенства прав кандидатов, политических партий</w:t>
      </w:r>
      <w:r w:rsidR="00115468" w:rsidRPr="00C116F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15468" w:rsidRPr="00C116F6" w:rsidRDefault="00115468" w:rsidP="00910D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40" w:rsidRPr="00764D80" w:rsidRDefault="00122140" w:rsidP="001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возможных нарушений средствами массовой информации </w:t>
      </w:r>
    </w:p>
    <w:p w:rsidR="00122140" w:rsidRPr="00764D80" w:rsidRDefault="00122140" w:rsidP="001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0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требований законодательства Российской Федерации </w:t>
      </w:r>
    </w:p>
    <w:p w:rsidR="00122140" w:rsidRPr="00764D80" w:rsidRDefault="00122140" w:rsidP="001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0">
        <w:rPr>
          <w:rFonts w:ascii="Times New Roman" w:eastAsia="Times New Roman" w:hAnsi="Times New Roman" w:cs="Times New Roman"/>
          <w:b/>
          <w:sz w:val="24"/>
          <w:szCs w:val="24"/>
        </w:rPr>
        <w:t>о выборах Президента Российской Федерации</w:t>
      </w:r>
    </w:p>
    <w:p w:rsidR="00B178B8" w:rsidRPr="00122140" w:rsidRDefault="00B178B8" w:rsidP="0012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7A2D" w:rsidRPr="00764D80" w:rsidRDefault="00B178B8" w:rsidP="00B178B8">
      <w:pPr>
        <w:pStyle w:val="a7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764D80">
        <w:rPr>
          <w:rFonts w:ascii="Times New Roman" w:hAnsi="Times New Roman"/>
          <w:sz w:val="24"/>
          <w:szCs w:val="24"/>
        </w:rPr>
        <w:t>Запрещается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референдумах, а также в день голосования и в предшествующий ему день (</w:t>
      </w:r>
      <w:r w:rsidRPr="00764D80">
        <w:rPr>
          <w:rFonts w:ascii="Times New Roman" w:hAnsi="Times New Roman"/>
          <w:b/>
          <w:sz w:val="24"/>
          <w:szCs w:val="24"/>
        </w:rPr>
        <w:t>ст. 5.10 КоАП РФ</w:t>
      </w:r>
      <w:r w:rsidR="001810FE" w:rsidRPr="00764D80">
        <w:rPr>
          <w:rFonts w:ascii="Times New Roman" w:hAnsi="Times New Roman"/>
          <w:b/>
          <w:sz w:val="24"/>
          <w:szCs w:val="24"/>
        </w:rPr>
        <w:t>).</w:t>
      </w:r>
    </w:p>
    <w:p w:rsidR="00C33D03" w:rsidRPr="00C116F6" w:rsidRDefault="00C33D03" w:rsidP="00C33D03">
      <w:pPr>
        <w:pStyle w:val="a7"/>
        <w:spacing w:after="0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8B8" w:rsidRPr="00764D80" w:rsidRDefault="00100A2C" w:rsidP="00B178B8">
      <w:pPr>
        <w:pStyle w:val="a7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4D80">
        <w:rPr>
          <w:rFonts w:ascii="Times New Roman" w:hAnsi="Times New Roman"/>
          <w:sz w:val="24"/>
          <w:szCs w:val="24"/>
        </w:rPr>
        <w:t xml:space="preserve">В информационных теле- и радиопрограммах, публикациях в периодических печатных изданиях,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блоком, без комментариев </w:t>
      </w:r>
      <w:r w:rsidRPr="00764D80">
        <w:rPr>
          <w:rFonts w:ascii="Times New Roman" w:hAnsi="Times New Roman"/>
          <w:b/>
          <w:sz w:val="24"/>
          <w:szCs w:val="24"/>
        </w:rPr>
        <w:t>(ст. 5.5 КоАП РФ</w:t>
      </w:r>
      <w:r w:rsidR="001810FE" w:rsidRPr="00764D80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F63C2F" w:rsidRPr="00C116F6" w:rsidRDefault="00F63C2F" w:rsidP="00F63C2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10FE" w:rsidRPr="00764D80" w:rsidRDefault="001810FE" w:rsidP="00C33D03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Запрет комментирования информации о предвыборных мероприятиях (редакционные материалы) означает, что информационные сообщения, во-первых, должны идти отдельным блоком, во-вторых, не должны включать мнения любого лица, в том числе и журналиста, не выражать личную оценку деятельности или личности какого-либо кандидата. Журналист должен подавать информацию объективно и всесторонне, избегая возможности трактовать данное сообщение, как информацию, склоняющую к явному выбору одного из остальных кандидатов.</w:t>
      </w:r>
    </w:p>
    <w:p w:rsidR="00C33D03" w:rsidRPr="00C116F6" w:rsidRDefault="00C33D03" w:rsidP="00C33D03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C0310" w:rsidRPr="00764D80" w:rsidRDefault="00DC0310" w:rsidP="00DC031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764D80">
        <w:rPr>
          <w:rFonts w:ascii="Times New Roman" w:hAnsi="Times New Roman"/>
          <w:sz w:val="24"/>
          <w:szCs w:val="24"/>
        </w:rPr>
        <w:t xml:space="preserve">При опубликовании (обнародовании) результатов опросов общественного мнения, связанных с выборами и референдумами, редакции средств массовой информации, граждане и </w:t>
      </w:r>
      <w:r w:rsidRPr="00764D80">
        <w:rPr>
          <w:rFonts w:ascii="Times New Roman" w:hAnsi="Times New Roman"/>
          <w:sz w:val="24"/>
          <w:szCs w:val="24"/>
        </w:rPr>
        <w:lastRenderedPageBreak/>
        <w:t>организации, публикующие (</w:t>
      </w:r>
      <w:proofErr w:type="spellStart"/>
      <w:r w:rsidRPr="00764D80">
        <w:rPr>
          <w:rFonts w:ascii="Times New Roman" w:hAnsi="Times New Roman"/>
          <w:sz w:val="24"/>
          <w:szCs w:val="24"/>
        </w:rPr>
        <w:t>обнародующие</w:t>
      </w:r>
      <w:proofErr w:type="spellEnd"/>
      <w:r w:rsidRPr="00764D80">
        <w:rPr>
          <w:rFonts w:ascii="Times New Roman" w:hAnsi="Times New Roman"/>
          <w:sz w:val="24"/>
          <w:szCs w:val="24"/>
        </w:rPr>
        <w:t xml:space="preserve">) эти результаты, обязаны соблюдать установленные действующим законодательством требования </w:t>
      </w:r>
      <w:r w:rsidRPr="00764D80">
        <w:rPr>
          <w:rFonts w:ascii="Times New Roman" w:hAnsi="Times New Roman"/>
          <w:b/>
          <w:sz w:val="24"/>
          <w:szCs w:val="24"/>
        </w:rPr>
        <w:t>(ст. 5.5 КоАП РФ).</w:t>
      </w:r>
    </w:p>
    <w:p w:rsidR="00F63C2F" w:rsidRPr="00C116F6" w:rsidRDefault="00F63C2F" w:rsidP="00F63C2F">
      <w:pPr>
        <w:pStyle w:val="a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 xml:space="preserve">Если СМИ в период агитации публикуют информацию, которая содержит </w:t>
      </w:r>
      <w:r w:rsidRPr="00A63E43">
        <w:rPr>
          <w:rFonts w:ascii="Times New Roman" w:hAnsi="Times New Roman"/>
          <w:i/>
          <w:sz w:val="24"/>
          <w:szCs w:val="24"/>
          <w:u w:val="single"/>
        </w:rPr>
        <w:t>результаты опросов граждан</w:t>
      </w:r>
      <w:r w:rsidRPr="00764D80">
        <w:rPr>
          <w:rFonts w:ascii="Times New Roman" w:hAnsi="Times New Roman"/>
          <w:i/>
          <w:sz w:val="24"/>
          <w:szCs w:val="24"/>
        </w:rPr>
        <w:t xml:space="preserve"> относительно предстоящих выборов, то они </w:t>
      </w:r>
      <w:r w:rsidRPr="00764D80">
        <w:rPr>
          <w:rFonts w:ascii="Times New Roman" w:hAnsi="Times New Roman"/>
          <w:b/>
          <w:i/>
          <w:sz w:val="24"/>
          <w:szCs w:val="24"/>
          <w:u w:val="single"/>
        </w:rPr>
        <w:t>обязаны</w:t>
      </w:r>
      <w:r w:rsidRPr="00764D80">
        <w:rPr>
          <w:rFonts w:ascii="Times New Roman" w:hAnsi="Times New Roman"/>
          <w:i/>
          <w:sz w:val="24"/>
          <w:szCs w:val="24"/>
        </w:rPr>
        <w:t xml:space="preserve"> указывать следующие данные: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название организации, которой проводился опрос;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место проведения опроса (регион);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время проведения опроса (дата);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количество опрошенных граждан (выборка);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 xml:space="preserve">- </w:t>
      </w:r>
      <w:r w:rsidR="00A63E43">
        <w:rPr>
          <w:rFonts w:ascii="Times New Roman" w:hAnsi="Times New Roman"/>
          <w:i/>
          <w:sz w:val="24"/>
          <w:szCs w:val="24"/>
        </w:rPr>
        <w:t xml:space="preserve">метод </w:t>
      </w:r>
      <w:r w:rsidRPr="00764D80">
        <w:rPr>
          <w:rFonts w:ascii="Times New Roman" w:hAnsi="Times New Roman"/>
          <w:i/>
          <w:sz w:val="24"/>
          <w:szCs w:val="24"/>
        </w:rPr>
        <w:t>сбор</w:t>
      </w:r>
      <w:r w:rsidR="00A63E43">
        <w:rPr>
          <w:rFonts w:ascii="Times New Roman" w:hAnsi="Times New Roman"/>
          <w:i/>
          <w:sz w:val="24"/>
          <w:szCs w:val="24"/>
        </w:rPr>
        <w:t>а</w:t>
      </w:r>
      <w:r w:rsidRPr="00764D80">
        <w:rPr>
          <w:rFonts w:ascii="Times New Roman" w:hAnsi="Times New Roman"/>
          <w:i/>
          <w:sz w:val="24"/>
          <w:szCs w:val="24"/>
        </w:rPr>
        <w:t xml:space="preserve"> информации (анкетирование, интервьюирование, фокус-группа и т.д.);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точную формулировку вопроса, использованную при опросе граждан;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764D80">
        <w:rPr>
          <w:rFonts w:ascii="Times New Roman" w:hAnsi="Times New Roman"/>
          <w:i/>
          <w:sz w:val="24"/>
          <w:szCs w:val="24"/>
        </w:rPr>
        <w:t>- статистическую оценку возможной погрешности;</w:t>
      </w:r>
    </w:p>
    <w:p w:rsidR="00DC0310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4D80">
        <w:rPr>
          <w:rFonts w:ascii="Times New Roman" w:hAnsi="Times New Roman"/>
          <w:i/>
          <w:sz w:val="24"/>
          <w:szCs w:val="24"/>
        </w:rPr>
        <w:t>- лицо (лиц), заказавшее (заказавших) проведение опроса;</w:t>
      </w:r>
      <w:proofErr w:type="gramEnd"/>
    </w:p>
    <w:p w:rsidR="00C33D03" w:rsidRPr="00764D80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4D80">
        <w:rPr>
          <w:rFonts w:ascii="Times New Roman" w:hAnsi="Times New Roman"/>
          <w:i/>
          <w:sz w:val="24"/>
          <w:szCs w:val="24"/>
        </w:rPr>
        <w:t>- лицо (лиц), оплатившее (оплативших) указанную публикацию (указанное обнародование).</w:t>
      </w:r>
      <w:proofErr w:type="gramEnd"/>
    </w:p>
    <w:p w:rsidR="00DC0310" w:rsidRPr="00C116F6" w:rsidRDefault="00DC0310" w:rsidP="00DC0310">
      <w:pPr>
        <w:pStyle w:val="a7"/>
        <w:tabs>
          <w:tab w:val="left" w:pos="1653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116F6">
        <w:rPr>
          <w:rFonts w:ascii="Times New Roman" w:hAnsi="Times New Roman"/>
          <w:sz w:val="24"/>
          <w:szCs w:val="24"/>
        </w:rPr>
        <w:tab/>
      </w:r>
    </w:p>
    <w:p w:rsidR="0095650B" w:rsidRPr="00764D80" w:rsidRDefault="00C33D03" w:rsidP="00C33D0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764D80">
        <w:rPr>
          <w:rFonts w:ascii="Times New Roman" w:hAnsi="Times New Roman"/>
          <w:sz w:val="24"/>
          <w:szCs w:val="24"/>
        </w:rPr>
        <w:t xml:space="preserve">В течение пяти дней до дня голосования, а также в день голосования запрещается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 </w:t>
      </w:r>
      <w:r w:rsidRPr="00764D80">
        <w:rPr>
          <w:rFonts w:ascii="Times New Roman" w:hAnsi="Times New Roman"/>
          <w:b/>
          <w:sz w:val="24"/>
          <w:szCs w:val="24"/>
        </w:rPr>
        <w:t>(ст. 5.5 КоАП РФ).</w:t>
      </w:r>
      <w:proofErr w:type="gramEnd"/>
    </w:p>
    <w:p w:rsidR="00F63C2F" w:rsidRPr="00764D80" w:rsidRDefault="00F63C2F" w:rsidP="00F63C2F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4"/>
          <w:szCs w:val="24"/>
        </w:rPr>
      </w:pPr>
    </w:p>
    <w:p w:rsidR="006A256E" w:rsidRPr="00764D80" w:rsidRDefault="006A256E" w:rsidP="006A25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4D80">
        <w:rPr>
          <w:rFonts w:ascii="Times New Roman" w:hAnsi="Times New Roman"/>
          <w:i/>
          <w:color w:val="000000"/>
          <w:sz w:val="24"/>
          <w:szCs w:val="24"/>
          <w:highlight w:val="white"/>
        </w:rPr>
        <w:t>Любая информация, содержащая конкретные данные, согласно которым можно спрогнозировать итоги предстоящих выборов, а также аналитические материалы</w:t>
      </w:r>
      <w:r w:rsidRPr="00764D80">
        <w:rPr>
          <w:rFonts w:ascii="Times New Roman" w:hAnsi="Times New Roman"/>
          <w:i/>
          <w:sz w:val="24"/>
          <w:szCs w:val="24"/>
          <w:highlight w:val="white"/>
        </w:rPr>
        <w:t xml:space="preserve">, содержащие предположения и прогнозы о возможных победителях среди кандидатов, возможное количество голосов, </w:t>
      </w:r>
      <w:r w:rsidRPr="00764D80">
        <w:rPr>
          <w:rFonts w:ascii="Times New Roman" w:hAnsi="Times New Roman"/>
          <w:i/>
          <w:color w:val="000000"/>
          <w:sz w:val="24"/>
          <w:szCs w:val="24"/>
          <w:highlight w:val="white"/>
        </w:rPr>
        <w:t>обнародованн</w:t>
      </w:r>
      <w:r w:rsidRPr="00764D80">
        <w:rPr>
          <w:rFonts w:ascii="Times New Roman" w:hAnsi="Times New Roman"/>
          <w:i/>
          <w:sz w:val="24"/>
          <w:szCs w:val="24"/>
          <w:highlight w:val="white"/>
        </w:rPr>
        <w:t>ые</w:t>
      </w:r>
      <w:r w:rsidRPr="00764D80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 в указанный период (в течение 5-ти дней до дня голосования), буд</w:t>
      </w:r>
      <w:r w:rsidRPr="00764D80">
        <w:rPr>
          <w:rFonts w:ascii="Times New Roman" w:hAnsi="Times New Roman"/>
          <w:i/>
          <w:sz w:val="24"/>
          <w:szCs w:val="24"/>
          <w:highlight w:val="white"/>
        </w:rPr>
        <w:t>у</w:t>
      </w:r>
      <w:r w:rsidRPr="00764D80">
        <w:rPr>
          <w:rFonts w:ascii="Times New Roman" w:hAnsi="Times New Roman"/>
          <w:i/>
          <w:color w:val="000000"/>
          <w:sz w:val="24"/>
          <w:szCs w:val="24"/>
          <w:highlight w:val="white"/>
        </w:rPr>
        <w:t>т являться нарушением.</w:t>
      </w:r>
    </w:p>
    <w:p w:rsidR="006A256E" w:rsidRPr="00C116F6" w:rsidRDefault="006A256E" w:rsidP="00966861">
      <w:pPr>
        <w:pStyle w:val="a7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56E" w:rsidRPr="00764D80" w:rsidRDefault="006A256E" w:rsidP="006A256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 w:rsidRPr="00764D80">
        <w:rPr>
          <w:rFonts w:ascii="Times New Roman" w:hAnsi="Times New Roman"/>
          <w:sz w:val="24"/>
          <w:szCs w:val="24"/>
        </w:rPr>
        <w:t xml:space="preserve">В периодических печатных изданиях, учрежденных законодательными (представительными), исполнительными и судебными органами государственной власти, органами местного самоуправления исключительно для опубликования их официальных материалов и сообщений, нормативных правовых и иных актов, не могут публиковаться агитационные материалы, а также редакционные материалы, освещающие деятельность кандидатов, политических партий, выдвинувших кандидатов, и деятельность групп избирателей </w:t>
      </w:r>
      <w:r w:rsidRPr="00764D80">
        <w:rPr>
          <w:rFonts w:ascii="Times New Roman" w:hAnsi="Times New Roman"/>
          <w:b/>
          <w:sz w:val="24"/>
          <w:szCs w:val="24"/>
        </w:rPr>
        <w:t>(ст. 5.5 КоАП РФ).</w:t>
      </w:r>
      <w:proofErr w:type="gramEnd"/>
    </w:p>
    <w:p w:rsidR="00F63C2F" w:rsidRPr="00764D80" w:rsidRDefault="00F63C2F" w:rsidP="00F63C2F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4"/>
          <w:szCs w:val="24"/>
        </w:rPr>
      </w:pPr>
    </w:p>
    <w:p w:rsidR="00F82C18" w:rsidRDefault="00F82C18" w:rsidP="00F82C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i/>
          <w:sz w:val="24"/>
          <w:szCs w:val="24"/>
        </w:rPr>
      </w:pPr>
      <w:r w:rsidRPr="00764D80">
        <w:rPr>
          <w:rFonts w:ascii="TimesNewRoman" w:hAnsi="TimesNewRoman" w:cs="TimesNewRoman"/>
          <w:i/>
          <w:sz w:val="24"/>
          <w:szCs w:val="24"/>
        </w:rPr>
        <w:t>Такими изданиями являются, например, «Собрание законодательства Российской Федерации», «Бюллетень нормативных актов федеральных органов исполнительной власти»; «Бюллетень Верховного Суда Российской Федерации», «Вестник Высшего Арбитражного Суда Российской Федерации» и др. Указанные издания не вправе публиковать не только агитационные материалы, но и редакционные (информационные) материалы, освещающие деятельность кандидатов.</w:t>
      </w:r>
    </w:p>
    <w:p w:rsidR="00966861" w:rsidRPr="00764D80" w:rsidRDefault="00966861" w:rsidP="00F82C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966861" w:rsidRPr="00966861" w:rsidRDefault="00966861" w:rsidP="00966861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61">
        <w:rPr>
          <w:rFonts w:ascii="Times New Roman" w:hAnsi="Times New Roman"/>
          <w:sz w:val="24"/>
          <w:szCs w:val="24"/>
        </w:rPr>
        <w:t xml:space="preserve">Публикация агитационных материалов не должна сопровождаться редакционными </w:t>
      </w:r>
      <w:proofErr w:type="gramStart"/>
      <w:r w:rsidRPr="00966861">
        <w:rPr>
          <w:rFonts w:ascii="Times New Roman" w:hAnsi="Times New Roman"/>
          <w:sz w:val="24"/>
          <w:szCs w:val="24"/>
        </w:rPr>
        <w:t>комментариями</w:t>
      </w:r>
      <w:proofErr w:type="gramEnd"/>
      <w:r w:rsidRPr="00966861">
        <w:rPr>
          <w:rFonts w:ascii="Times New Roman" w:hAnsi="Times New Roman"/>
          <w:sz w:val="24"/>
          <w:szCs w:val="24"/>
        </w:rPr>
        <w:t xml:space="preserve"> в какой бы то ни было форме, а также заголовками и иллюстрациями, не согласованными с соответствующим кандидатом, политической партией, выдвинувшей зарегистрированного кандидата </w:t>
      </w:r>
      <w:r w:rsidRPr="00966861">
        <w:rPr>
          <w:rFonts w:ascii="Times New Roman" w:hAnsi="Times New Roman"/>
          <w:b/>
          <w:sz w:val="24"/>
          <w:szCs w:val="24"/>
        </w:rPr>
        <w:t>(ст. 5.5 КоАП РФ).</w:t>
      </w:r>
    </w:p>
    <w:p w:rsidR="00667E76" w:rsidRDefault="00667E76" w:rsidP="009668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66861" w:rsidRPr="00966861" w:rsidRDefault="00966861" w:rsidP="0096686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66861">
        <w:rPr>
          <w:rFonts w:ascii="Times New Roman" w:hAnsi="Times New Roman"/>
          <w:i/>
          <w:sz w:val="24"/>
          <w:szCs w:val="24"/>
        </w:rPr>
        <w:lastRenderedPageBreak/>
        <w:t>При публикации агитационных материалов в СМИ редакция не должна сопровождать их заголовками и иллюстрациями, которые могут исказить смысл и цель агитационного материала, и, тем самым, нарушить права кандидата; давать свои комментарии и отражать собственную позицию, относительно того или иного кандидата в какой-бы то ни было форме, за исключением согласованности таких действий с соответствующим кандидатом, политической партией, выдвинувшей зарегистрированного кандидата.</w:t>
      </w:r>
    </w:p>
    <w:p w:rsidR="00790A3A" w:rsidRPr="00C116F6" w:rsidRDefault="00790A3A" w:rsidP="00F82C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F63C2F" w:rsidRPr="00667E76" w:rsidRDefault="00790A3A" w:rsidP="00F63C2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4"/>
          <w:szCs w:val="24"/>
        </w:rPr>
      </w:pPr>
      <w:r w:rsidRPr="00667E76">
        <w:rPr>
          <w:rFonts w:ascii="Times New Roman" w:hAnsi="Times New Roman"/>
          <w:sz w:val="24"/>
          <w:szCs w:val="24"/>
        </w:rPr>
        <w:t xml:space="preserve">Использование в агитационных материалах высказываний физического лица о кандидате, политической партии, выдвинувшей кандидата, допускается только с письменного согласия данного физического лица </w:t>
      </w:r>
      <w:r w:rsidRPr="00667E76">
        <w:rPr>
          <w:rFonts w:ascii="Times New Roman" w:hAnsi="Times New Roman"/>
          <w:b/>
          <w:sz w:val="24"/>
          <w:szCs w:val="24"/>
        </w:rPr>
        <w:t>(ст. 5.5 КоАП РФ).</w:t>
      </w:r>
    </w:p>
    <w:p w:rsidR="00F63C2F" w:rsidRPr="00667E76" w:rsidRDefault="00F63C2F" w:rsidP="00F63C2F">
      <w:pPr>
        <w:pStyle w:val="a7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F63C2F" w:rsidRPr="00667E76" w:rsidRDefault="00F63C2F" w:rsidP="00F63C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пункт также содержит </w:t>
      </w:r>
      <w:r w:rsidRPr="00667E76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случаев</w:t>
      </w: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67E76">
        <w:rPr>
          <w:rFonts w:ascii="Times New Roman" w:eastAsia="Times New Roman" w:hAnsi="Times New Roman" w:cs="Times New Roman"/>
          <w:b/>
          <w:i/>
          <w:sz w:val="24"/>
          <w:szCs w:val="24"/>
        </w:rPr>
        <w:t>в которых получение письменного согласия</w:t>
      </w: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 xml:space="preserve"> физического лица на использование в агитационных материалах его высказываний </w:t>
      </w:r>
      <w:r w:rsidRPr="00667E76">
        <w:rPr>
          <w:rFonts w:ascii="Times New Roman" w:eastAsia="Times New Roman" w:hAnsi="Times New Roman" w:cs="Times New Roman"/>
          <w:b/>
          <w:i/>
          <w:sz w:val="24"/>
          <w:szCs w:val="24"/>
        </w:rPr>
        <w:t>не требуется</w:t>
      </w: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63C2F" w:rsidRPr="00667E76" w:rsidRDefault="00F63C2F" w:rsidP="00F63C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1) на использование политической партией высказываний выдвинутого ею кандидата о данной политической партии;</w:t>
      </w:r>
    </w:p>
    <w:p w:rsidR="00F63C2F" w:rsidRPr="00667E76" w:rsidRDefault="00F63C2F" w:rsidP="00F63C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2) на использование обнародованных высказываний о кандидате, политической партии, выдвинувшей кандидата, с указанием даты (периода времени) обнародования таких высказываний и наименования средства массовой информации, в котором они были обнародованы;</w:t>
      </w:r>
    </w:p>
    <w:p w:rsidR="00F63C2F" w:rsidRPr="00667E76" w:rsidRDefault="00F63C2F" w:rsidP="00F63C2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3) на цитирование высказываний о кандидате, политической партии, выдвинувшей кандидата, обнародованных на соответствующих выборах иными кандидатами, политическими партиями, выдвинувшими кандидатов, в своих предвыборных агитационных материалах, изготовленных и распространенных в соответствии с законом.</w:t>
      </w:r>
    </w:p>
    <w:p w:rsidR="005F3FC3" w:rsidRPr="00667E76" w:rsidRDefault="005F3FC3" w:rsidP="00F63C2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FC3" w:rsidRPr="00667E76" w:rsidRDefault="005F3FC3" w:rsidP="005F3FC3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E76">
        <w:rPr>
          <w:rFonts w:ascii="Times New Roman" w:hAnsi="Times New Roman"/>
          <w:sz w:val="24"/>
          <w:szCs w:val="24"/>
        </w:rPr>
        <w:t xml:space="preserve">При проведении выборов использование в агитационных материалах изображений физического лица допускается только в установленных законом случаях </w:t>
      </w:r>
      <w:r w:rsidRPr="00667E76">
        <w:rPr>
          <w:rFonts w:ascii="Times New Roman" w:hAnsi="Times New Roman"/>
          <w:b/>
          <w:sz w:val="24"/>
          <w:szCs w:val="24"/>
        </w:rPr>
        <w:t>(ст. 5.5 КоАП РФ).</w:t>
      </w:r>
    </w:p>
    <w:p w:rsidR="005F3FC3" w:rsidRPr="00667E76" w:rsidRDefault="005F3FC3" w:rsidP="005F3FC3">
      <w:pPr>
        <w:pStyle w:val="a7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F3FC3" w:rsidRPr="00667E76" w:rsidRDefault="005F3FC3" w:rsidP="005F3FC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выборов использование в агитационных материалах изображений физического лица допускается только в следующих случаях:</w:t>
      </w:r>
    </w:p>
    <w:p w:rsidR="005F3FC3" w:rsidRPr="00667E76" w:rsidRDefault="005F3FC3" w:rsidP="005F3FC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а) использования политической партией изображений выдвинутого ею кандидата, в том числе среди неопределенного круга лиц;</w:t>
      </w:r>
    </w:p>
    <w:p w:rsidR="005F3FC3" w:rsidRPr="00667E76" w:rsidRDefault="005F3FC3" w:rsidP="005F3FC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б) использование кандидатом своих изображений, в том числе среди неопределенного круга лиц.</w:t>
      </w:r>
    </w:p>
    <w:p w:rsidR="005F3FC3" w:rsidRPr="00966861" w:rsidRDefault="005F3FC3" w:rsidP="005F3FC3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7E76">
        <w:rPr>
          <w:rFonts w:ascii="Times New Roman" w:eastAsia="Times New Roman" w:hAnsi="Times New Roman" w:cs="Times New Roman"/>
          <w:i/>
          <w:sz w:val="24"/>
          <w:szCs w:val="24"/>
        </w:rPr>
        <w:t>Получение согласия на использование соответствующих изображений не требуется.</w:t>
      </w:r>
    </w:p>
    <w:p w:rsidR="005F3FC3" w:rsidRPr="00C116F6" w:rsidRDefault="005F3FC3" w:rsidP="005F3FC3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7D0" w:rsidRPr="00C116F6" w:rsidRDefault="007667D0" w:rsidP="008223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67D0" w:rsidRPr="00966861" w:rsidRDefault="007667D0" w:rsidP="007667D0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861">
        <w:rPr>
          <w:rFonts w:ascii="Times New Roman" w:hAnsi="Times New Roman"/>
          <w:sz w:val="24"/>
          <w:szCs w:val="24"/>
        </w:rPr>
        <w:t>Запрещается прямо или косвенно привлекать к предвыборной агитации лиц, не достигших на день голосования возраста 18 лет, в том числе использовать изображения и высказывания таких лиц в агитационных материалах (</w:t>
      </w:r>
      <w:r w:rsidRPr="00966861">
        <w:rPr>
          <w:rFonts w:ascii="Times New Roman" w:hAnsi="Times New Roman"/>
          <w:b/>
          <w:sz w:val="24"/>
          <w:szCs w:val="24"/>
        </w:rPr>
        <w:t>ст. 5.11 КоАП РФ</w:t>
      </w:r>
      <w:r w:rsidRPr="00966861">
        <w:rPr>
          <w:rFonts w:ascii="Times New Roman" w:hAnsi="Times New Roman"/>
          <w:sz w:val="24"/>
          <w:szCs w:val="24"/>
        </w:rPr>
        <w:t>).</w:t>
      </w:r>
    </w:p>
    <w:p w:rsidR="007667D0" w:rsidRPr="00C116F6" w:rsidRDefault="007667D0" w:rsidP="007667D0">
      <w:pPr>
        <w:pStyle w:val="a7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7667D0" w:rsidRPr="00966861" w:rsidRDefault="007667D0" w:rsidP="007667D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 xml:space="preserve">Запрещается </w:t>
      </w:r>
      <w:r w:rsidRPr="00966861">
        <w:rPr>
          <w:rFonts w:ascii="Times New Roman" w:eastAsia="Times New Roman" w:hAnsi="Times New Roman" w:cs="Times New Roman"/>
          <w:b/>
          <w:i/>
          <w:sz w:val="24"/>
          <w:szCs w:val="24"/>
        </w:rPr>
        <w:t>любое привлечение несовершеннолетних</w:t>
      </w:r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 к агитационной деятельности: к распространению призывов голосовать «за» или «против» кандидата в устных выступлениях, в печати и в тел</w:t>
      </w:r>
      <w:proofErr w:type="gramStart"/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proofErr w:type="gramEnd"/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радиоэфире, во время массовых мероприятий. Важно понимать, что </w:t>
      </w:r>
      <w:r w:rsidRPr="00966861">
        <w:rPr>
          <w:rFonts w:ascii="Times New Roman" w:eastAsia="Times New Roman" w:hAnsi="Times New Roman" w:cs="Times New Roman"/>
          <w:b/>
          <w:i/>
          <w:sz w:val="24"/>
          <w:szCs w:val="24"/>
        </w:rPr>
        <w:t>все изображения детей</w:t>
      </w:r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6861">
        <w:rPr>
          <w:rFonts w:ascii="Times New Roman" w:eastAsia="Times New Roman" w:hAnsi="Times New Roman" w:cs="Times New Roman"/>
          <w:b/>
          <w:i/>
          <w:sz w:val="24"/>
          <w:szCs w:val="24"/>
        </w:rPr>
        <w:t>запрещены</w:t>
      </w:r>
      <w:r w:rsidRPr="00966861">
        <w:rPr>
          <w:rFonts w:ascii="Times New Roman" w:eastAsia="Times New Roman" w:hAnsi="Times New Roman" w:cs="Times New Roman"/>
          <w:i/>
          <w:sz w:val="24"/>
          <w:szCs w:val="24"/>
        </w:rPr>
        <w:t>, в том числе изображения детей кандидатов.</w:t>
      </w:r>
    </w:p>
    <w:p w:rsidR="005C4D91" w:rsidRPr="00C116F6" w:rsidRDefault="005C4D91" w:rsidP="007667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D91" w:rsidRPr="00966861" w:rsidRDefault="005C4D91" w:rsidP="005C4D91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6F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Pr="00966861">
        <w:rPr>
          <w:rFonts w:ascii="Times New Roman" w:eastAsia="Times New Roman" w:hAnsi="Times New Roman" w:cs="Times New Roman"/>
          <w:sz w:val="24"/>
          <w:szCs w:val="24"/>
        </w:rPr>
        <w:t>Предвыборные программы кандидатов, иные агитационные материалы, выступления кандидатов и их доверенных лиц, граждан на публичных мероприятиях, в средствах массовой информации не должны содержать призывы к совершению экстремистской деятельности, либо иным способом побуждать к экстремистским деяниям, а также обосновывать или оправдывать экстремизм. Запрещается также агитация, 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их смешения.</w:t>
      </w:r>
    </w:p>
    <w:p w:rsidR="007667D0" w:rsidRPr="00C116F6" w:rsidRDefault="007667D0" w:rsidP="007667D0">
      <w:pPr>
        <w:pStyle w:val="a7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28B" w:rsidRPr="00BB488E" w:rsidRDefault="005C4D91" w:rsidP="005C4D9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88E">
        <w:rPr>
          <w:rFonts w:ascii="Times New Roman" w:eastAsia="Times New Roman" w:hAnsi="Times New Roman" w:cs="Times New Roman"/>
          <w:i/>
          <w:sz w:val="24"/>
          <w:szCs w:val="24"/>
        </w:rPr>
        <w:t>При осуществлении агитации любыми методами запрещается призывать к совершению деяний, указанных в ст. 1 Федерального закона от 25 июля 2002 года № 114-ФЗ «О противодействии экстремистской деятельности», либо иным способом побуждать к таким деяниям, а также обосновывать или оправдывать экстремизм. Кроме того, не допускается в материалах предвыборной агитации злоупотребление свободой массовой информации - нарушение требований ст. 4 Закона РФ «О СМИ».</w:t>
      </w:r>
    </w:p>
    <w:sectPr w:rsidR="005E428B" w:rsidRPr="00BB488E" w:rsidSect="005E42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8E" w:rsidRDefault="00BB488E" w:rsidP="005E428B">
      <w:pPr>
        <w:spacing w:after="0" w:line="240" w:lineRule="auto"/>
      </w:pPr>
      <w:r>
        <w:separator/>
      </w:r>
    </w:p>
  </w:endnote>
  <w:endnote w:type="continuationSeparator" w:id="0">
    <w:p w:rsidR="00BB488E" w:rsidRDefault="00BB488E" w:rsidP="005E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8E" w:rsidRDefault="00BB488E" w:rsidP="005E428B">
      <w:pPr>
        <w:spacing w:after="0" w:line="240" w:lineRule="auto"/>
      </w:pPr>
      <w:r>
        <w:separator/>
      </w:r>
    </w:p>
  </w:footnote>
  <w:footnote w:type="continuationSeparator" w:id="0">
    <w:p w:rsidR="00BB488E" w:rsidRDefault="00BB488E" w:rsidP="005E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1D9F"/>
    <w:multiLevelType w:val="hybridMultilevel"/>
    <w:tmpl w:val="F8E64062"/>
    <w:lvl w:ilvl="0" w:tplc="22B4BFD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2"/>
    <w:rsid w:val="00100A2C"/>
    <w:rsid w:val="00114E5E"/>
    <w:rsid w:val="00115468"/>
    <w:rsid w:val="00122140"/>
    <w:rsid w:val="001810FE"/>
    <w:rsid w:val="001A65E1"/>
    <w:rsid w:val="00237A2D"/>
    <w:rsid w:val="0029035A"/>
    <w:rsid w:val="003433F5"/>
    <w:rsid w:val="005A7893"/>
    <w:rsid w:val="005C4D91"/>
    <w:rsid w:val="005E428B"/>
    <w:rsid w:val="005F2C59"/>
    <w:rsid w:val="005F3FC3"/>
    <w:rsid w:val="006025FE"/>
    <w:rsid w:val="00667E76"/>
    <w:rsid w:val="006A256E"/>
    <w:rsid w:val="00764D80"/>
    <w:rsid w:val="007667D0"/>
    <w:rsid w:val="00790A3A"/>
    <w:rsid w:val="007A3796"/>
    <w:rsid w:val="007C2F79"/>
    <w:rsid w:val="0080450B"/>
    <w:rsid w:val="0082235A"/>
    <w:rsid w:val="00910D59"/>
    <w:rsid w:val="0095650B"/>
    <w:rsid w:val="00966861"/>
    <w:rsid w:val="00994202"/>
    <w:rsid w:val="00A021ED"/>
    <w:rsid w:val="00A63E43"/>
    <w:rsid w:val="00B178B8"/>
    <w:rsid w:val="00B625C3"/>
    <w:rsid w:val="00BB488E"/>
    <w:rsid w:val="00BC542F"/>
    <w:rsid w:val="00C116F6"/>
    <w:rsid w:val="00C33D03"/>
    <w:rsid w:val="00DC0310"/>
    <w:rsid w:val="00F63C2F"/>
    <w:rsid w:val="00F82C18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8B"/>
  </w:style>
  <w:style w:type="paragraph" w:styleId="a5">
    <w:name w:val="footer"/>
    <w:basedOn w:val="a"/>
    <w:link w:val="a6"/>
    <w:uiPriority w:val="99"/>
    <w:unhideWhenUsed/>
    <w:rsid w:val="005E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8B"/>
  </w:style>
  <w:style w:type="paragraph" w:styleId="a7">
    <w:name w:val="List Paragraph"/>
    <w:basedOn w:val="a"/>
    <w:uiPriority w:val="34"/>
    <w:qFormat/>
    <w:rsid w:val="00B1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8B"/>
  </w:style>
  <w:style w:type="paragraph" w:styleId="a5">
    <w:name w:val="footer"/>
    <w:basedOn w:val="a"/>
    <w:link w:val="a6"/>
    <w:uiPriority w:val="99"/>
    <w:unhideWhenUsed/>
    <w:rsid w:val="005E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8B"/>
  </w:style>
  <w:style w:type="paragraph" w:styleId="a7">
    <w:name w:val="List Paragraph"/>
    <w:basedOn w:val="a"/>
    <w:uiPriority w:val="34"/>
    <w:qFormat/>
    <w:rsid w:val="00B1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Бузакова Яна Александровна</cp:lastModifiedBy>
  <cp:revision>39</cp:revision>
  <dcterms:created xsi:type="dcterms:W3CDTF">2018-01-22T05:18:00Z</dcterms:created>
  <dcterms:modified xsi:type="dcterms:W3CDTF">2019-08-06T12:46:00Z</dcterms:modified>
</cp:coreProperties>
</file>